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0" w:type="dxa"/>
        <w:tblInd w:w="-885" w:type="dxa"/>
        <w:tblLayout w:type="fixed"/>
        <w:tblLook w:val="0000"/>
      </w:tblPr>
      <w:tblGrid>
        <w:gridCol w:w="2693"/>
        <w:gridCol w:w="7877"/>
      </w:tblGrid>
      <w:tr w:rsidR="006138DB" w:rsidRPr="003B0FA4" w:rsidTr="00B565C9">
        <w:trPr>
          <w:trHeight w:val="14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</w:tcPr>
          <w:p w:rsidR="006138DB" w:rsidRPr="003B0FA4" w:rsidRDefault="006138DB" w:rsidP="00B565C9">
            <w:pPr>
              <w:pageBreakBefore/>
              <w:suppressAutoHyphens/>
              <w:snapToGrid w:val="0"/>
              <w:spacing w:after="0" w:line="240" w:lineRule="auto"/>
              <w:ind w:right="227"/>
              <w:rPr>
                <w:rFonts w:eastAsia="Calibri" w:cs="Calibri"/>
                <w:lang w:eastAsia="ar-SA"/>
              </w:rPr>
            </w:pP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5FD" w:rsidRDefault="00FE45FD" w:rsidP="00FE45FD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  <w:p w:rsidR="00FE45FD" w:rsidRPr="00C06058" w:rsidRDefault="00B90B53" w:rsidP="00FE45FD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</w:pPr>
            <w:r w:rsidRPr="00C06058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  <w:t>АССОЦИАЦИЯ</w:t>
            </w:r>
          </w:p>
          <w:p w:rsidR="00FE45FD" w:rsidRPr="00C06058" w:rsidRDefault="00B90B53" w:rsidP="00FE45FD">
            <w:pPr>
              <w:keepNext/>
              <w:suppressAutoHyphens/>
              <w:spacing w:after="0" w:line="240" w:lineRule="auto"/>
              <w:jc w:val="center"/>
              <w:rPr>
                <w:rFonts w:ascii="Arial" w:eastAsia="DejaVu Sans" w:hAnsi="Arial" w:cs="DejaVu Sans"/>
                <w:b/>
                <w:iCs/>
                <w:kern w:val="2"/>
                <w:sz w:val="24"/>
                <w:szCs w:val="24"/>
                <w:lang w:eastAsia="zh-CN" w:bidi="hi-IN"/>
              </w:rPr>
            </w:pPr>
            <w:r w:rsidRPr="00C06058">
              <w:rPr>
                <w:rFonts w:ascii="Liberation Serif" w:eastAsia="DejaVu Sans" w:hAnsi="Liberation Serif" w:cs="Liberation Serif"/>
                <w:b/>
                <w:iCs/>
                <w:kern w:val="2"/>
                <w:sz w:val="24"/>
                <w:szCs w:val="24"/>
                <w:lang w:eastAsia="zh-CN" w:bidi="hi-IN"/>
              </w:rPr>
              <w:t>САМОРЕГУЛИРУЕМАЯ ОРГАНИЗАЦИЯ</w:t>
            </w:r>
          </w:p>
          <w:p w:rsidR="00FE45FD" w:rsidRPr="00C06058" w:rsidRDefault="00B90B53" w:rsidP="00FE45FD">
            <w:pPr>
              <w:suppressAutoHyphens/>
              <w:spacing w:after="0" w:line="240" w:lineRule="auto"/>
              <w:ind w:hanging="397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</w:pPr>
            <w:r w:rsidRPr="00C06058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  <w:t>МЕЖРЕГИОНАЛЬНОЕ ОТРАСЛЕВОЕ ОБЪЕДИНЕНИЕ РАБОТОДАТЕЛЕЙ</w:t>
            </w:r>
          </w:p>
          <w:p w:rsidR="00FE45FD" w:rsidRPr="00C06058" w:rsidRDefault="00B90B53" w:rsidP="00FE45FD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</w:pPr>
            <w:r w:rsidRPr="00C06058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  <w:t xml:space="preserve">«ГИЛЬДИЯ СТРОИТЕЛЕЙ СЕВЕРО-КАВКАЗСКОГО </w:t>
            </w:r>
          </w:p>
          <w:p w:rsidR="00FE45FD" w:rsidRPr="00C06058" w:rsidRDefault="00B90B53" w:rsidP="00FE4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</w:pPr>
            <w:r w:rsidRPr="00C06058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  <w:t>ФЕДЕРАЛЬНОГО ОКРУГА»</w:t>
            </w:r>
          </w:p>
          <w:p w:rsidR="007A5F11" w:rsidRDefault="007A5F11" w:rsidP="00FE4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  <w:p w:rsidR="00FE45FD" w:rsidRDefault="00FE45FD" w:rsidP="00FE4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aps/>
                <w:kern w:val="2"/>
                <w:sz w:val="24"/>
                <w:szCs w:val="24"/>
                <w:lang w:eastAsia="ar-SA" w:bidi="hi-IN"/>
              </w:rPr>
            </w:pPr>
            <w:r w:rsidRPr="007560EE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(</w:t>
            </w:r>
            <w:r w:rsidRPr="007560EE">
              <w:rPr>
                <w:rFonts w:ascii="Times New Roman" w:eastAsia="Calibri" w:hAnsi="Times New Roman" w:cs="Calibri"/>
                <w:b/>
                <w:caps/>
                <w:kern w:val="2"/>
                <w:sz w:val="24"/>
                <w:szCs w:val="24"/>
                <w:lang w:eastAsia="ar-SA" w:bidi="hi-IN"/>
              </w:rPr>
              <w:t>Ассоциация СРО «ГС СКФО»)</w:t>
            </w:r>
          </w:p>
          <w:p w:rsidR="006138DB" w:rsidRPr="003B0FA4" w:rsidRDefault="006138DB" w:rsidP="00B565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138DB" w:rsidRPr="003B0FA4" w:rsidTr="00B565C9">
        <w:trPr>
          <w:trHeight w:val="18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8DB" w:rsidRPr="003B0FA4" w:rsidRDefault="003F0618" w:rsidP="00B565C9">
            <w:pPr>
              <w:suppressAutoHyphens/>
              <w:snapToGrid w:val="0"/>
              <w:spacing w:after="0" w:line="240" w:lineRule="auto"/>
              <w:rPr>
                <w:rFonts w:eastAsia="Calibri" w:cs="Calibri"/>
              </w:rPr>
            </w:pPr>
            <w:r w:rsidRPr="003F0618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6.3pt;margin-top:-.15pt;width:136.85pt;height:91.85pt;z-index:1;mso-wrap-distance-left:9.05pt;mso-wrap-distance-right:9.05pt;mso-position-horizontal-relative:margin;mso-position-vertical-relative:text" filled="t">
                  <v:fill color2="black"/>
                  <v:imagedata r:id="rId7" o:title=""/>
                  <w10:wrap anchorx="margin"/>
                </v:shape>
              </w:pic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6138DB" w:rsidRPr="003B0FA4" w:rsidRDefault="006138DB" w:rsidP="00B565C9">
            <w:pPr>
              <w:suppressAutoHyphens/>
              <w:snapToGrid w:val="0"/>
              <w:spacing w:after="0" w:line="240" w:lineRule="auto"/>
              <w:rPr>
                <w:rFonts w:eastAsia="Calibri" w:cs="Calibri"/>
                <w:lang w:eastAsia="ar-SA"/>
              </w:rPr>
            </w:pPr>
          </w:p>
        </w:tc>
      </w:tr>
      <w:tr w:rsidR="006138DB" w:rsidRPr="003B0FA4" w:rsidTr="00B90B53">
        <w:trPr>
          <w:trHeight w:val="840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</w:tcPr>
          <w:p w:rsidR="006138DB" w:rsidRPr="003B0FA4" w:rsidRDefault="006138DB" w:rsidP="00B565C9">
            <w:pPr>
              <w:suppressAutoHyphens/>
              <w:snapToGrid w:val="0"/>
              <w:spacing w:after="0" w:line="240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8DB" w:rsidRPr="003B0FA4" w:rsidRDefault="006138DB" w:rsidP="00B565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  <w:p w:rsidR="006138DB" w:rsidRPr="003B0FA4" w:rsidRDefault="006138DB" w:rsidP="00B565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:rsidR="006138DB" w:rsidRPr="003B0FA4" w:rsidRDefault="006138DB" w:rsidP="00B565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  <w:p w:rsidR="006138DB" w:rsidRPr="003B0FA4" w:rsidRDefault="006138DB" w:rsidP="00B565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</w:p>
          <w:p w:rsidR="006138DB" w:rsidRPr="003B0FA4" w:rsidRDefault="006138DB" w:rsidP="00B565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</w:p>
          <w:p w:rsidR="006138DB" w:rsidRPr="003B0FA4" w:rsidRDefault="006138DB" w:rsidP="00B565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</w:p>
          <w:p w:rsidR="006138DB" w:rsidRPr="003B0FA4" w:rsidRDefault="006138DB" w:rsidP="007A5F11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lang w:eastAsia="ar-SA"/>
              </w:rPr>
            </w:pPr>
          </w:p>
          <w:p w:rsidR="006138DB" w:rsidRPr="003B0FA4" w:rsidRDefault="006138DB" w:rsidP="00B565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A"/>
                <w:sz w:val="52"/>
                <w:szCs w:val="52"/>
                <w:lang w:eastAsia="ar-SA"/>
              </w:rPr>
            </w:pPr>
            <w:r w:rsidRPr="003B0FA4">
              <w:rPr>
                <w:rFonts w:ascii="Times New Roman" w:hAnsi="Times New Roman"/>
                <w:b/>
                <w:spacing w:val="40"/>
                <w:sz w:val="52"/>
                <w:szCs w:val="52"/>
                <w:lang w:eastAsia="zh-CN"/>
              </w:rPr>
              <w:t>ПОЛОЖЕНИЕ</w:t>
            </w:r>
          </w:p>
          <w:p w:rsidR="006138DB" w:rsidRPr="003B0FA4" w:rsidRDefault="006138DB" w:rsidP="00B565C9">
            <w:pPr>
              <w:suppressAutoHyphens/>
              <w:spacing w:before="120" w:after="0"/>
              <w:jc w:val="center"/>
              <w:rPr>
                <w:rFonts w:ascii="Times New Roman" w:eastAsia="Calibri" w:hAnsi="Times New Roman"/>
                <w:b/>
                <w:color w:val="00000A"/>
                <w:sz w:val="32"/>
                <w:szCs w:val="32"/>
                <w:lang w:eastAsia="ar-SA"/>
              </w:rPr>
            </w:pPr>
            <w:r w:rsidRPr="003B0FA4"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О КОМПЕНСАЦИОННОМ ФОНДЕ ОБЕСПЕЧЕНИЯ ДОГОВОРНЫХ ОБЯЗАТЕЛЬСТВ</w:t>
            </w:r>
          </w:p>
          <w:p w:rsidR="006138DB" w:rsidRPr="003B0FA4" w:rsidRDefault="006138DB" w:rsidP="00B565C9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</w:pPr>
          </w:p>
          <w:p w:rsidR="006138DB" w:rsidRPr="003B0FA4" w:rsidRDefault="006138DB" w:rsidP="007A5F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138DB" w:rsidRPr="003B0FA4" w:rsidTr="00B565C9">
        <w:trPr>
          <w:trHeight w:val="53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8DB" w:rsidRPr="003B0FA4" w:rsidRDefault="006138DB" w:rsidP="00B565C9">
            <w:pPr>
              <w:suppressAutoHyphens/>
              <w:snapToGrid w:val="0"/>
              <w:spacing w:after="0" w:line="240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6138DB" w:rsidRPr="003B0FA4" w:rsidRDefault="006138DB" w:rsidP="00B565C9">
            <w:pPr>
              <w:suppressAutoHyphens/>
              <w:snapToGrid w:val="0"/>
              <w:spacing w:after="0" w:line="240" w:lineRule="auto"/>
              <w:rPr>
                <w:rFonts w:eastAsia="Calibri" w:cs="Calibri"/>
                <w:lang w:eastAsia="ar-SA"/>
              </w:rPr>
            </w:pPr>
          </w:p>
        </w:tc>
      </w:tr>
      <w:tr w:rsidR="006138DB" w:rsidRPr="003B0FA4" w:rsidTr="00B565C9">
        <w:trPr>
          <w:trHeight w:val="4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</w:tcPr>
          <w:p w:rsidR="006138DB" w:rsidRPr="003B0FA4" w:rsidRDefault="006138DB" w:rsidP="00B565C9">
            <w:pPr>
              <w:suppressAutoHyphens/>
              <w:snapToGrid w:val="0"/>
              <w:spacing w:after="0" w:line="240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8DB" w:rsidRPr="003B0FA4" w:rsidRDefault="006138DB" w:rsidP="007A5F11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:rsidR="00B90B53" w:rsidRDefault="00B90B53" w:rsidP="00FE45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:rsidR="00B90B53" w:rsidRPr="00B90B53" w:rsidRDefault="00B90B53" w:rsidP="00FE45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6138DB" w:rsidRPr="003B0FA4" w:rsidRDefault="006138DB" w:rsidP="00FE4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90B53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МАХАЧКАЛА 201</w:t>
            </w:r>
            <w:r w:rsidR="00FE45FD" w:rsidRPr="00B90B53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9 г.</w:t>
            </w:r>
          </w:p>
        </w:tc>
      </w:tr>
    </w:tbl>
    <w:p w:rsidR="00C76C10" w:rsidRPr="00C76C10" w:rsidRDefault="00C76C10" w:rsidP="00FE45FD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94"/>
        <w:gridCol w:w="4643"/>
      </w:tblGrid>
      <w:tr w:rsidR="00CF418E" w:rsidRPr="001453CD" w:rsidTr="00DB7629">
        <w:tc>
          <w:tcPr>
            <w:tcW w:w="534" w:type="dxa"/>
          </w:tcPr>
          <w:p w:rsidR="00CF418E" w:rsidRPr="00414AED" w:rsidRDefault="00CF418E" w:rsidP="00DB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CF418E" w:rsidRPr="00414AED" w:rsidRDefault="00CF418E" w:rsidP="00DB7629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РАЗРАБОТАНО</w:t>
            </w:r>
          </w:p>
        </w:tc>
        <w:tc>
          <w:tcPr>
            <w:tcW w:w="4643" w:type="dxa"/>
          </w:tcPr>
          <w:p w:rsidR="00CF418E" w:rsidRPr="00414AED" w:rsidRDefault="00CF418E" w:rsidP="00DB7629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Исполнительным органом СРО Ассоциации «ГС СКФО»</w:t>
            </w:r>
          </w:p>
        </w:tc>
      </w:tr>
      <w:tr w:rsidR="00CF418E" w:rsidRPr="001453CD" w:rsidTr="00DB7629">
        <w:tc>
          <w:tcPr>
            <w:tcW w:w="534" w:type="dxa"/>
          </w:tcPr>
          <w:p w:rsidR="00CF418E" w:rsidRPr="00414AED" w:rsidRDefault="00CF418E" w:rsidP="00DB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CF418E" w:rsidRPr="00414AED" w:rsidRDefault="00CF418E" w:rsidP="00DB7629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ПРЕДСТАВЛЕНО НА РАССМОТРЕНИЕ</w:t>
            </w:r>
          </w:p>
        </w:tc>
        <w:tc>
          <w:tcPr>
            <w:tcW w:w="4643" w:type="dxa"/>
          </w:tcPr>
          <w:p w:rsidR="00CF418E" w:rsidRPr="00414AED" w:rsidRDefault="00CF418E" w:rsidP="00DB7629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Советом СРО Ассоциации «ГС СКФО»</w:t>
            </w:r>
          </w:p>
        </w:tc>
      </w:tr>
      <w:tr w:rsidR="00CF418E" w:rsidRPr="001453CD" w:rsidTr="00DB7629">
        <w:tc>
          <w:tcPr>
            <w:tcW w:w="534" w:type="dxa"/>
          </w:tcPr>
          <w:p w:rsidR="00CF418E" w:rsidRPr="00414AED" w:rsidRDefault="00CF418E" w:rsidP="00DB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CF418E" w:rsidRPr="00414AED" w:rsidRDefault="00CF418E" w:rsidP="00DB7629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4643" w:type="dxa"/>
          </w:tcPr>
          <w:p w:rsidR="00CF418E" w:rsidRPr="00414AED" w:rsidRDefault="00CF418E" w:rsidP="00DB7629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Решением внеочередного общего собрания членов СРО Ассоциации «ГС СКФО» «30» августа 2016 г., протокол № 20</w:t>
            </w:r>
          </w:p>
        </w:tc>
      </w:tr>
      <w:tr w:rsidR="00CF418E" w:rsidRPr="001453CD" w:rsidTr="00DB7629">
        <w:tc>
          <w:tcPr>
            <w:tcW w:w="534" w:type="dxa"/>
          </w:tcPr>
          <w:p w:rsidR="00CF418E" w:rsidRPr="00414AED" w:rsidRDefault="00CF418E" w:rsidP="00DB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CF418E" w:rsidRPr="00414AED" w:rsidRDefault="00CF418E" w:rsidP="00DB7629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ВНЕСЕНЫ ИЗМЕНЕНИЯ</w:t>
            </w:r>
          </w:p>
        </w:tc>
        <w:tc>
          <w:tcPr>
            <w:tcW w:w="4643" w:type="dxa"/>
          </w:tcPr>
          <w:p w:rsidR="00CF418E" w:rsidRPr="00FA5CCE" w:rsidRDefault="00CF418E" w:rsidP="00DB7629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CCE">
              <w:rPr>
                <w:rFonts w:ascii="Times New Roman" w:hAnsi="Times New Roman"/>
                <w:sz w:val="24"/>
                <w:szCs w:val="24"/>
              </w:rPr>
              <w:t>Решением Общего собрания членов Ассоциации СРО "Гильдия строителей Северо-Кавказского федерального округа"</w:t>
            </w:r>
          </w:p>
          <w:p w:rsidR="00CF418E" w:rsidRPr="00414AED" w:rsidRDefault="00CF418E" w:rsidP="00445D8F">
            <w:pPr>
              <w:rPr>
                <w:rFonts w:ascii="Times New Roman" w:hAnsi="Times New Roman"/>
                <w:sz w:val="24"/>
                <w:szCs w:val="24"/>
              </w:rPr>
            </w:pPr>
            <w:r w:rsidRPr="00FA5CCE">
              <w:rPr>
                <w:rFonts w:ascii="Times New Roman" w:hAnsi="Times New Roman"/>
                <w:sz w:val="24"/>
                <w:szCs w:val="24"/>
              </w:rPr>
              <w:t>(протокол № 2</w:t>
            </w:r>
            <w:r w:rsidR="00445D8F">
              <w:rPr>
                <w:rFonts w:ascii="Times New Roman" w:hAnsi="Times New Roman"/>
                <w:sz w:val="24"/>
                <w:szCs w:val="24"/>
              </w:rPr>
              <w:t>4</w:t>
            </w:r>
            <w:r w:rsidRPr="00FA5CCE">
              <w:rPr>
                <w:rFonts w:ascii="Times New Roman" w:hAnsi="Times New Roman"/>
                <w:sz w:val="24"/>
                <w:szCs w:val="24"/>
              </w:rPr>
              <w:t xml:space="preserve"> от 25 апреля 2019 г.).</w:t>
            </w:r>
          </w:p>
        </w:tc>
      </w:tr>
      <w:tr w:rsidR="00CF418E" w:rsidRPr="001453CD" w:rsidTr="00DB7629">
        <w:trPr>
          <w:trHeight w:val="1723"/>
        </w:trPr>
        <w:tc>
          <w:tcPr>
            <w:tcW w:w="534" w:type="dxa"/>
          </w:tcPr>
          <w:p w:rsidR="00CF418E" w:rsidRPr="00414AED" w:rsidRDefault="00CF418E" w:rsidP="00DB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CF418E" w:rsidRPr="00414AED" w:rsidRDefault="00CF418E" w:rsidP="00DB7629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ВВОДИТСЯ ВЗАМЕН</w:t>
            </w:r>
          </w:p>
        </w:tc>
        <w:tc>
          <w:tcPr>
            <w:tcW w:w="4643" w:type="dxa"/>
          </w:tcPr>
          <w:p w:rsidR="00CF418E" w:rsidRPr="00414AED" w:rsidRDefault="00CF418E" w:rsidP="00C60347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 xml:space="preserve">Положения о компенсационном фонде  </w:t>
            </w:r>
            <w:r w:rsidR="00C60347">
              <w:rPr>
                <w:rFonts w:ascii="Times New Roman" w:hAnsi="Times New Roman"/>
                <w:sz w:val="24"/>
                <w:szCs w:val="24"/>
              </w:rPr>
              <w:t>обеспечения договорных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AED">
              <w:rPr>
                <w:rFonts w:ascii="Times New Roman" w:hAnsi="Times New Roman"/>
                <w:sz w:val="24"/>
                <w:szCs w:val="24"/>
              </w:rPr>
              <w:t xml:space="preserve">СРО Ассоциации «ГС СКФО», утвержденного решением внеочередного Общего Собрания членов СРО Ассоциации </w:t>
            </w:r>
            <w:r>
              <w:rPr>
                <w:rFonts w:ascii="Times New Roman" w:hAnsi="Times New Roman"/>
                <w:sz w:val="24"/>
                <w:szCs w:val="24"/>
              </w:rPr>
              <w:t>«ГС СКФО» (</w:t>
            </w:r>
            <w:r w:rsidRPr="00414AED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20 от 30 августа 2016 г.).</w:t>
            </w:r>
          </w:p>
        </w:tc>
      </w:tr>
      <w:tr w:rsidR="00CF418E" w:rsidRPr="001453CD" w:rsidTr="00DB7629">
        <w:trPr>
          <w:trHeight w:val="1723"/>
        </w:trPr>
        <w:tc>
          <w:tcPr>
            <w:tcW w:w="534" w:type="dxa"/>
          </w:tcPr>
          <w:p w:rsidR="00CF418E" w:rsidRPr="00414AED" w:rsidRDefault="00CF418E" w:rsidP="00DB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CF418E" w:rsidRPr="00414AED" w:rsidRDefault="00CF418E" w:rsidP="00DB7629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ВВОДИТСЯ В ДЕЙСТВИЕ</w:t>
            </w:r>
          </w:p>
        </w:tc>
        <w:tc>
          <w:tcPr>
            <w:tcW w:w="4643" w:type="dxa"/>
          </w:tcPr>
          <w:p w:rsidR="00CF418E" w:rsidRPr="003D0061" w:rsidRDefault="00CF418E" w:rsidP="00DB7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61">
              <w:rPr>
                <w:rFonts w:ascii="Times New Roman" w:hAnsi="Times New Roman"/>
                <w:sz w:val="24"/>
                <w:szCs w:val="24"/>
              </w:rPr>
              <w:t>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      </w:r>
          </w:p>
        </w:tc>
      </w:tr>
    </w:tbl>
    <w:p w:rsidR="00CF418E" w:rsidRDefault="00CF418E" w:rsidP="00CF418E">
      <w:pPr>
        <w:jc w:val="both"/>
        <w:rPr>
          <w:rFonts w:ascii="Times New Roman" w:hAnsi="Times New Roman"/>
          <w:b/>
          <w:sz w:val="24"/>
          <w:szCs w:val="24"/>
        </w:rPr>
      </w:pPr>
    </w:p>
    <w:p w:rsidR="00CF418E" w:rsidRDefault="00CF418E" w:rsidP="00CF418E">
      <w:pPr>
        <w:jc w:val="both"/>
        <w:rPr>
          <w:rFonts w:ascii="Times New Roman" w:hAnsi="Times New Roman"/>
          <w:b/>
          <w:sz w:val="24"/>
          <w:szCs w:val="24"/>
        </w:rPr>
      </w:pPr>
    </w:p>
    <w:p w:rsidR="002C1490" w:rsidRDefault="002C1490" w:rsidP="002C1490">
      <w:pPr>
        <w:jc w:val="both"/>
        <w:rPr>
          <w:rFonts w:ascii="Times New Roman" w:hAnsi="Times New Roman"/>
          <w:b/>
          <w:sz w:val="24"/>
          <w:szCs w:val="24"/>
        </w:rPr>
      </w:pPr>
    </w:p>
    <w:p w:rsidR="002C1490" w:rsidRDefault="002C1490" w:rsidP="002C1490">
      <w:pPr>
        <w:jc w:val="both"/>
        <w:rPr>
          <w:rFonts w:ascii="Times New Roman" w:hAnsi="Times New Roman"/>
          <w:b/>
          <w:sz w:val="24"/>
          <w:szCs w:val="24"/>
        </w:rPr>
      </w:pPr>
    </w:p>
    <w:p w:rsidR="002C1490" w:rsidRDefault="002C1490" w:rsidP="002C1490">
      <w:pPr>
        <w:jc w:val="both"/>
        <w:rPr>
          <w:rFonts w:ascii="Times New Roman" w:hAnsi="Times New Roman"/>
          <w:b/>
          <w:sz w:val="24"/>
          <w:szCs w:val="24"/>
        </w:rPr>
      </w:pPr>
    </w:p>
    <w:p w:rsidR="002C1490" w:rsidRDefault="002C1490" w:rsidP="002C1490">
      <w:pPr>
        <w:jc w:val="both"/>
        <w:rPr>
          <w:rFonts w:ascii="Times New Roman" w:hAnsi="Times New Roman"/>
          <w:b/>
          <w:sz w:val="24"/>
          <w:szCs w:val="24"/>
        </w:rPr>
      </w:pPr>
    </w:p>
    <w:p w:rsidR="002C1490" w:rsidRDefault="002C1490" w:rsidP="002C1490">
      <w:pPr>
        <w:jc w:val="both"/>
        <w:rPr>
          <w:rFonts w:ascii="Times New Roman" w:hAnsi="Times New Roman"/>
          <w:b/>
          <w:sz w:val="24"/>
          <w:szCs w:val="24"/>
        </w:rPr>
      </w:pPr>
    </w:p>
    <w:p w:rsidR="002C1490" w:rsidRDefault="002C1490" w:rsidP="002C1490">
      <w:pPr>
        <w:jc w:val="both"/>
        <w:rPr>
          <w:rFonts w:ascii="Times New Roman" w:hAnsi="Times New Roman"/>
          <w:b/>
          <w:sz w:val="24"/>
          <w:szCs w:val="24"/>
        </w:rPr>
      </w:pPr>
    </w:p>
    <w:p w:rsidR="002C1490" w:rsidRDefault="002C1490" w:rsidP="002C1490">
      <w:pPr>
        <w:jc w:val="both"/>
        <w:rPr>
          <w:rFonts w:ascii="Times New Roman" w:hAnsi="Times New Roman"/>
          <w:b/>
          <w:sz w:val="24"/>
          <w:szCs w:val="24"/>
        </w:rPr>
      </w:pPr>
    </w:p>
    <w:p w:rsidR="006138DB" w:rsidRPr="001248AA" w:rsidRDefault="006138DB" w:rsidP="002C1490">
      <w:pPr>
        <w:jc w:val="both"/>
        <w:rPr>
          <w:rFonts w:ascii="Times New Roman" w:hAnsi="Times New Roman"/>
          <w:b/>
          <w:sz w:val="32"/>
          <w:szCs w:val="32"/>
        </w:rPr>
      </w:pPr>
    </w:p>
    <w:p w:rsidR="006138DB" w:rsidRPr="009113CD" w:rsidRDefault="009113CD" w:rsidP="00C60347">
      <w:pPr>
        <w:jc w:val="center"/>
        <w:rPr>
          <w:rFonts w:ascii="Times New Roman" w:hAnsi="Times New Roman"/>
          <w:b/>
          <w:sz w:val="28"/>
          <w:szCs w:val="28"/>
        </w:rPr>
      </w:pPr>
      <w:r w:rsidRPr="009113C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60347" w:rsidRPr="00C60347" w:rsidRDefault="00C60347" w:rsidP="00C60347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534"/>
        <w:gridCol w:w="5846"/>
        <w:gridCol w:w="3191"/>
      </w:tblGrid>
      <w:tr w:rsidR="006138DB" w:rsidRPr="001453CD" w:rsidTr="00B565C9">
        <w:tc>
          <w:tcPr>
            <w:tcW w:w="534" w:type="dxa"/>
          </w:tcPr>
          <w:p w:rsidR="006138DB" w:rsidRPr="000A6AD9" w:rsidRDefault="006138DB" w:rsidP="00B56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6138DB" w:rsidRPr="000A6AD9" w:rsidRDefault="006138DB" w:rsidP="00B565C9">
            <w:pPr>
              <w:rPr>
                <w:rFonts w:ascii="Times New Roman" w:hAnsi="Times New Roman"/>
                <w:sz w:val="24"/>
                <w:szCs w:val="24"/>
              </w:rPr>
            </w:pPr>
            <w:r w:rsidRPr="000A6AD9">
              <w:rPr>
                <w:rFonts w:ascii="Times New Roman" w:hAnsi="Times New Roman"/>
                <w:sz w:val="24"/>
                <w:szCs w:val="24"/>
              </w:rPr>
              <w:t>О</w:t>
            </w:r>
            <w:r w:rsidR="00F07438" w:rsidRPr="000A6AD9">
              <w:rPr>
                <w:rFonts w:ascii="Times New Roman" w:hAnsi="Times New Roman"/>
                <w:sz w:val="24"/>
                <w:szCs w:val="24"/>
              </w:rPr>
              <w:t>бщие положения</w:t>
            </w:r>
          </w:p>
        </w:tc>
        <w:tc>
          <w:tcPr>
            <w:tcW w:w="3191" w:type="dxa"/>
          </w:tcPr>
          <w:p w:rsidR="006138DB" w:rsidRPr="000A6AD9" w:rsidRDefault="00E72543" w:rsidP="00B565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38DB" w:rsidRPr="001453CD" w:rsidTr="00B565C9">
        <w:tc>
          <w:tcPr>
            <w:tcW w:w="534" w:type="dxa"/>
          </w:tcPr>
          <w:p w:rsidR="006138DB" w:rsidRPr="000A6AD9" w:rsidRDefault="006138DB" w:rsidP="00B56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6138DB" w:rsidRPr="000A6AD9" w:rsidRDefault="001F5906" w:rsidP="00B56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07438">
              <w:rPr>
                <w:rFonts w:ascii="Times New Roman" w:hAnsi="Times New Roman"/>
                <w:sz w:val="24"/>
                <w:szCs w:val="24"/>
              </w:rPr>
              <w:t>ермины и определения</w:t>
            </w:r>
          </w:p>
        </w:tc>
        <w:tc>
          <w:tcPr>
            <w:tcW w:w="3191" w:type="dxa"/>
          </w:tcPr>
          <w:p w:rsidR="006138DB" w:rsidRPr="000A6AD9" w:rsidRDefault="00E72543" w:rsidP="00B565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38DB" w:rsidRPr="001453CD" w:rsidTr="00B565C9">
        <w:tc>
          <w:tcPr>
            <w:tcW w:w="534" w:type="dxa"/>
          </w:tcPr>
          <w:p w:rsidR="006138DB" w:rsidRPr="000A6AD9" w:rsidRDefault="006138DB" w:rsidP="00B56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6138DB" w:rsidRPr="000A6AD9" w:rsidRDefault="00495B36" w:rsidP="00495B36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F07438" w:rsidRPr="00F07438">
              <w:rPr>
                <w:rFonts w:ascii="Times New Roman" w:hAnsi="Times New Roman"/>
                <w:sz w:val="24"/>
                <w:szCs w:val="24"/>
              </w:rPr>
              <w:t>ели и основания создания компенсационного фонда обеспечения договорных обязательств</w:t>
            </w:r>
          </w:p>
        </w:tc>
        <w:tc>
          <w:tcPr>
            <w:tcW w:w="3191" w:type="dxa"/>
          </w:tcPr>
          <w:p w:rsidR="006138DB" w:rsidRPr="000A6AD9" w:rsidRDefault="00E72543" w:rsidP="00B565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38DB" w:rsidRPr="001453CD" w:rsidTr="00B565C9">
        <w:tc>
          <w:tcPr>
            <w:tcW w:w="534" w:type="dxa"/>
          </w:tcPr>
          <w:p w:rsidR="006138DB" w:rsidRPr="000A6AD9" w:rsidRDefault="006138DB" w:rsidP="00B56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6138DB" w:rsidRPr="00A52E0C" w:rsidRDefault="00A52E0C" w:rsidP="00613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6AD9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компенсационного фонда </w:t>
            </w:r>
            <w:r w:rsidRPr="00F07438">
              <w:rPr>
                <w:rFonts w:ascii="Times New Roman" w:hAnsi="Times New Roman"/>
                <w:sz w:val="24"/>
                <w:szCs w:val="24"/>
              </w:rPr>
              <w:t>обеспечения договорных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6138DB" w:rsidRPr="000A6AD9" w:rsidRDefault="00E72543" w:rsidP="00B565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38DB" w:rsidRPr="001453CD" w:rsidTr="00B565C9">
        <w:tc>
          <w:tcPr>
            <w:tcW w:w="534" w:type="dxa"/>
          </w:tcPr>
          <w:p w:rsidR="006138DB" w:rsidRPr="000A6AD9" w:rsidRDefault="006138DB" w:rsidP="00B56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6138DB" w:rsidRPr="000A6AD9" w:rsidRDefault="00B22533" w:rsidP="006138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F47E9">
              <w:rPr>
                <w:rFonts w:ascii="Times New Roman" w:hAnsi="Times New Roman"/>
                <w:sz w:val="24"/>
                <w:szCs w:val="24"/>
              </w:rPr>
              <w:t xml:space="preserve">пределение размера взноса в компенсационный фонд обеспечения договорных обязательств.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F47E9">
              <w:rPr>
                <w:rFonts w:ascii="Times New Roman" w:hAnsi="Times New Roman"/>
                <w:sz w:val="24"/>
                <w:szCs w:val="24"/>
              </w:rPr>
              <w:t xml:space="preserve">ровни ответственности членов </w:t>
            </w:r>
            <w:r>
              <w:rPr>
                <w:rFonts w:ascii="Times New Roman" w:hAnsi="Times New Roman"/>
                <w:sz w:val="24"/>
                <w:szCs w:val="24"/>
              </w:rPr>
              <w:t>Ассоциации.</w:t>
            </w:r>
          </w:p>
        </w:tc>
        <w:tc>
          <w:tcPr>
            <w:tcW w:w="3191" w:type="dxa"/>
          </w:tcPr>
          <w:p w:rsidR="006138DB" w:rsidRPr="000A6AD9" w:rsidRDefault="00A367B9" w:rsidP="00B565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138DB" w:rsidRPr="001453CD" w:rsidTr="00B565C9">
        <w:tc>
          <w:tcPr>
            <w:tcW w:w="534" w:type="dxa"/>
          </w:tcPr>
          <w:p w:rsidR="006138DB" w:rsidRPr="000A6AD9" w:rsidRDefault="006138DB" w:rsidP="00B56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46" w:type="dxa"/>
          </w:tcPr>
          <w:p w:rsidR="006138DB" w:rsidRPr="00E70D0F" w:rsidRDefault="00B22533" w:rsidP="00613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6AD9">
              <w:rPr>
                <w:rFonts w:ascii="Times New Roman" w:hAnsi="Times New Roman"/>
                <w:sz w:val="24"/>
                <w:szCs w:val="24"/>
              </w:rPr>
              <w:t xml:space="preserve">Размещение средств компенсационного фонда </w:t>
            </w:r>
            <w:r w:rsidR="00E70D0F" w:rsidRPr="001F47E9">
              <w:rPr>
                <w:rFonts w:ascii="Times New Roman" w:hAnsi="Times New Roman"/>
                <w:sz w:val="24"/>
                <w:szCs w:val="24"/>
              </w:rPr>
              <w:t>обеспечения договорных обязательств.</w:t>
            </w:r>
          </w:p>
        </w:tc>
        <w:tc>
          <w:tcPr>
            <w:tcW w:w="3191" w:type="dxa"/>
          </w:tcPr>
          <w:p w:rsidR="006138DB" w:rsidRPr="000A6AD9" w:rsidRDefault="00A367B9" w:rsidP="00B565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138DB" w:rsidRPr="001453CD" w:rsidTr="00B565C9">
        <w:tc>
          <w:tcPr>
            <w:tcW w:w="534" w:type="dxa"/>
          </w:tcPr>
          <w:p w:rsidR="006138DB" w:rsidRPr="000A6AD9" w:rsidRDefault="006138DB" w:rsidP="00B56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46" w:type="dxa"/>
          </w:tcPr>
          <w:p w:rsidR="006138DB" w:rsidRPr="00086A68" w:rsidRDefault="00E70D0F" w:rsidP="00B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6AD9">
              <w:rPr>
                <w:rFonts w:ascii="Times New Roman" w:hAnsi="Times New Roman"/>
                <w:sz w:val="24"/>
                <w:szCs w:val="24"/>
              </w:rPr>
              <w:t xml:space="preserve">Выплаты из средств компенсационного фонда </w:t>
            </w:r>
            <w:r w:rsidR="00086A68" w:rsidRPr="001F47E9">
              <w:rPr>
                <w:rFonts w:ascii="Times New Roman" w:hAnsi="Times New Roman"/>
                <w:sz w:val="24"/>
                <w:szCs w:val="24"/>
              </w:rPr>
              <w:t>обеспечения договорных обязательств.</w:t>
            </w:r>
          </w:p>
        </w:tc>
        <w:tc>
          <w:tcPr>
            <w:tcW w:w="3191" w:type="dxa"/>
          </w:tcPr>
          <w:p w:rsidR="006138DB" w:rsidRPr="000A6AD9" w:rsidRDefault="006138DB" w:rsidP="00A367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D9">
              <w:rPr>
                <w:rFonts w:ascii="Times New Roman" w:hAnsi="Times New Roman"/>
                <w:sz w:val="24"/>
                <w:szCs w:val="24"/>
              </w:rPr>
              <w:t>1</w:t>
            </w:r>
            <w:r w:rsidR="00A367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8DB" w:rsidRPr="001453CD" w:rsidTr="00B565C9">
        <w:tc>
          <w:tcPr>
            <w:tcW w:w="534" w:type="dxa"/>
          </w:tcPr>
          <w:p w:rsidR="006138DB" w:rsidRPr="000A6AD9" w:rsidRDefault="006138DB" w:rsidP="00B56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D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46" w:type="dxa"/>
          </w:tcPr>
          <w:p w:rsidR="006138DB" w:rsidRPr="00086A68" w:rsidRDefault="00A7140F" w:rsidP="00B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6AD9">
              <w:rPr>
                <w:rFonts w:ascii="Times New Roman" w:hAnsi="Times New Roman"/>
                <w:sz w:val="24"/>
                <w:szCs w:val="24"/>
              </w:rPr>
              <w:t xml:space="preserve">Восполнение средств компенсационного фонда </w:t>
            </w:r>
            <w:r w:rsidR="00DE67BD" w:rsidRPr="001F47E9">
              <w:rPr>
                <w:rFonts w:ascii="Times New Roman" w:hAnsi="Times New Roman"/>
                <w:sz w:val="24"/>
                <w:szCs w:val="24"/>
              </w:rPr>
              <w:t>обеспечения договорных обязательств.</w:t>
            </w:r>
          </w:p>
        </w:tc>
        <w:tc>
          <w:tcPr>
            <w:tcW w:w="3191" w:type="dxa"/>
          </w:tcPr>
          <w:p w:rsidR="006138DB" w:rsidRPr="000A6AD9" w:rsidRDefault="006138DB" w:rsidP="00B565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367B9" w:rsidRPr="001453CD" w:rsidTr="00B565C9">
        <w:tc>
          <w:tcPr>
            <w:tcW w:w="534" w:type="dxa"/>
          </w:tcPr>
          <w:p w:rsidR="00A367B9" w:rsidRPr="000A6AD9" w:rsidRDefault="00A367B9" w:rsidP="00B56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46" w:type="dxa"/>
          </w:tcPr>
          <w:p w:rsidR="00A367B9" w:rsidRPr="000A6AD9" w:rsidRDefault="00A7140F" w:rsidP="00B565C9">
            <w:pPr>
              <w:rPr>
                <w:rFonts w:ascii="Times New Roman" w:hAnsi="Times New Roman"/>
                <w:sz w:val="24"/>
                <w:szCs w:val="24"/>
              </w:rPr>
            </w:pPr>
            <w:r w:rsidRPr="000A6AD9">
              <w:rPr>
                <w:rFonts w:ascii="Times New Roman" w:hAnsi="Times New Roman"/>
                <w:sz w:val="24"/>
                <w:szCs w:val="24"/>
              </w:rPr>
              <w:t xml:space="preserve">Контроль за состоянием компенсационного фонда </w:t>
            </w:r>
            <w:r w:rsidRPr="001F47E9">
              <w:rPr>
                <w:rFonts w:ascii="Times New Roman" w:hAnsi="Times New Roman"/>
                <w:sz w:val="24"/>
                <w:szCs w:val="24"/>
              </w:rPr>
              <w:t>обеспечения договорных обязательств.</w:t>
            </w:r>
          </w:p>
        </w:tc>
        <w:tc>
          <w:tcPr>
            <w:tcW w:w="3191" w:type="dxa"/>
          </w:tcPr>
          <w:p w:rsidR="00A367B9" w:rsidRPr="000A6AD9" w:rsidRDefault="00A367B9" w:rsidP="00B565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367B9" w:rsidRPr="001453CD" w:rsidTr="00B565C9">
        <w:tc>
          <w:tcPr>
            <w:tcW w:w="534" w:type="dxa"/>
          </w:tcPr>
          <w:p w:rsidR="00A367B9" w:rsidRDefault="001F5906" w:rsidP="00B56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46" w:type="dxa"/>
          </w:tcPr>
          <w:p w:rsidR="00A367B9" w:rsidRPr="000A6AD9" w:rsidRDefault="001F5906" w:rsidP="00B565C9">
            <w:pPr>
              <w:rPr>
                <w:rFonts w:ascii="Times New Roman" w:hAnsi="Times New Roman"/>
                <w:sz w:val="24"/>
                <w:szCs w:val="24"/>
              </w:rPr>
            </w:pPr>
            <w:r w:rsidRPr="000A6AD9">
              <w:rPr>
                <w:rFonts w:ascii="Times New Roman" w:hAnsi="Times New Roman"/>
                <w:sz w:val="24"/>
                <w:szCs w:val="24"/>
              </w:rPr>
              <w:t>З</w:t>
            </w:r>
            <w:r w:rsidR="00086A68" w:rsidRPr="000A6AD9">
              <w:rPr>
                <w:rFonts w:ascii="Times New Roman" w:hAnsi="Times New Roman"/>
                <w:sz w:val="24"/>
                <w:szCs w:val="24"/>
              </w:rPr>
              <w:t>аключительные положения</w:t>
            </w:r>
          </w:p>
        </w:tc>
        <w:tc>
          <w:tcPr>
            <w:tcW w:w="3191" w:type="dxa"/>
          </w:tcPr>
          <w:p w:rsidR="00A367B9" w:rsidRDefault="001F5906" w:rsidP="00B565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6138DB" w:rsidRDefault="006138DB" w:rsidP="006138DB">
      <w:pPr>
        <w:rPr>
          <w:rFonts w:ascii="Times New Roman" w:hAnsi="Times New Roman"/>
          <w:b/>
          <w:sz w:val="24"/>
          <w:szCs w:val="24"/>
        </w:rPr>
      </w:pPr>
    </w:p>
    <w:p w:rsidR="006138DB" w:rsidRDefault="006138DB" w:rsidP="002C1490">
      <w:pPr>
        <w:rPr>
          <w:rFonts w:ascii="Times New Roman" w:hAnsi="Times New Roman"/>
          <w:b/>
          <w:sz w:val="24"/>
          <w:szCs w:val="24"/>
        </w:rPr>
      </w:pPr>
    </w:p>
    <w:p w:rsidR="002C1490" w:rsidRDefault="002C1490" w:rsidP="002C1490">
      <w:pPr>
        <w:rPr>
          <w:rFonts w:ascii="Times New Roman" w:hAnsi="Times New Roman"/>
          <w:b/>
          <w:sz w:val="24"/>
          <w:szCs w:val="24"/>
        </w:rPr>
      </w:pPr>
    </w:p>
    <w:p w:rsidR="002C1490" w:rsidRDefault="002C1490" w:rsidP="002C1490">
      <w:pPr>
        <w:rPr>
          <w:rFonts w:ascii="Times New Roman" w:hAnsi="Times New Roman"/>
          <w:b/>
          <w:sz w:val="24"/>
          <w:szCs w:val="24"/>
        </w:rPr>
      </w:pPr>
    </w:p>
    <w:p w:rsidR="00C21ABF" w:rsidRDefault="00C21ABF" w:rsidP="002C1490">
      <w:pPr>
        <w:rPr>
          <w:rFonts w:ascii="Times New Roman" w:hAnsi="Times New Roman"/>
          <w:b/>
          <w:sz w:val="24"/>
          <w:szCs w:val="24"/>
        </w:rPr>
      </w:pPr>
    </w:p>
    <w:p w:rsidR="00C60347" w:rsidRDefault="00C60347" w:rsidP="002C1490">
      <w:pPr>
        <w:rPr>
          <w:rFonts w:ascii="Times New Roman" w:hAnsi="Times New Roman"/>
          <w:b/>
          <w:sz w:val="24"/>
          <w:szCs w:val="24"/>
        </w:rPr>
      </w:pPr>
    </w:p>
    <w:p w:rsidR="00C21ABF" w:rsidRDefault="00C21ABF" w:rsidP="002C1490">
      <w:pPr>
        <w:rPr>
          <w:rFonts w:ascii="Times New Roman" w:hAnsi="Times New Roman"/>
          <w:b/>
          <w:sz w:val="24"/>
          <w:szCs w:val="24"/>
        </w:rPr>
      </w:pPr>
    </w:p>
    <w:p w:rsidR="00DE67BD" w:rsidRDefault="00DE67BD" w:rsidP="002C1490">
      <w:pPr>
        <w:rPr>
          <w:rFonts w:ascii="Times New Roman" w:hAnsi="Times New Roman"/>
          <w:b/>
          <w:sz w:val="24"/>
          <w:szCs w:val="24"/>
        </w:rPr>
      </w:pPr>
    </w:p>
    <w:p w:rsidR="00DE67BD" w:rsidRDefault="00DE67BD" w:rsidP="002C1490">
      <w:pPr>
        <w:rPr>
          <w:rFonts w:ascii="Times New Roman" w:hAnsi="Times New Roman"/>
          <w:b/>
          <w:sz w:val="24"/>
          <w:szCs w:val="24"/>
        </w:rPr>
      </w:pPr>
    </w:p>
    <w:p w:rsidR="00DE67BD" w:rsidRDefault="00DE67BD" w:rsidP="002C1490">
      <w:pPr>
        <w:rPr>
          <w:rFonts w:ascii="Times New Roman" w:hAnsi="Times New Roman"/>
          <w:b/>
          <w:sz w:val="24"/>
          <w:szCs w:val="24"/>
        </w:rPr>
      </w:pPr>
    </w:p>
    <w:p w:rsidR="00DE67BD" w:rsidRDefault="00DE67BD" w:rsidP="002C1490">
      <w:pPr>
        <w:rPr>
          <w:rFonts w:ascii="Times New Roman" w:hAnsi="Times New Roman"/>
          <w:b/>
          <w:sz w:val="24"/>
          <w:szCs w:val="24"/>
        </w:rPr>
      </w:pPr>
    </w:p>
    <w:p w:rsidR="00C76C10" w:rsidRPr="009113CD" w:rsidRDefault="00C76C10" w:rsidP="009113CD">
      <w:pPr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113CD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C76C10" w:rsidRPr="009113CD" w:rsidRDefault="00C76C10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 xml:space="preserve">1.1. Настоящее Положение регулирует вопросы создания, размещения и использования компенсационного фонда обеспечения договорных обязательств </w:t>
      </w:r>
      <w:r w:rsidR="00291090" w:rsidRPr="009113CD">
        <w:rPr>
          <w:rFonts w:ascii="Times New Roman" w:hAnsi="Times New Roman"/>
          <w:sz w:val="24"/>
          <w:szCs w:val="24"/>
        </w:rPr>
        <w:t>(</w:t>
      </w:r>
      <w:r w:rsidRPr="009113CD">
        <w:rPr>
          <w:rFonts w:ascii="Times New Roman" w:hAnsi="Times New Roman"/>
          <w:sz w:val="24"/>
          <w:szCs w:val="24"/>
        </w:rPr>
        <w:t>далее – компенсационный фонд ОДО</w:t>
      </w:r>
      <w:r w:rsidR="00291090" w:rsidRPr="009113CD">
        <w:rPr>
          <w:rFonts w:ascii="Times New Roman" w:hAnsi="Times New Roman"/>
          <w:sz w:val="24"/>
          <w:szCs w:val="24"/>
        </w:rPr>
        <w:t>, КФ ОДО</w:t>
      </w:r>
      <w:r w:rsidRPr="009113CD">
        <w:rPr>
          <w:rFonts w:ascii="Times New Roman" w:hAnsi="Times New Roman"/>
          <w:sz w:val="24"/>
          <w:szCs w:val="24"/>
        </w:rPr>
        <w:t xml:space="preserve">) </w:t>
      </w:r>
      <w:r w:rsidR="00A4279F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="00A548B3" w:rsidRPr="009113CD">
        <w:rPr>
          <w:rFonts w:ascii="Times New Roman" w:hAnsi="Times New Roman"/>
          <w:sz w:val="24"/>
          <w:szCs w:val="24"/>
        </w:rPr>
        <w:t>Саморегулируемой организации М</w:t>
      </w:r>
      <w:r w:rsidR="00A4279F" w:rsidRPr="009113CD">
        <w:rPr>
          <w:rFonts w:ascii="Times New Roman" w:hAnsi="Times New Roman"/>
          <w:sz w:val="24"/>
          <w:szCs w:val="24"/>
        </w:rPr>
        <w:t>еж</w:t>
      </w:r>
      <w:r w:rsidRPr="009113CD">
        <w:rPr>
          <w:rFonts w:ascii="Times New Roman" w:hAnsi="Times New Roman"/>
          <w:sz w:val="24"/>
          <w:szCs w:val="24"/>
        </w:rPr>
        <w:t>регионального отраслевого объединения работодателей «</w:t>
      </w:r>
      <w:r w:rsidR="00A4279F" w:rsidRPr="009113CD">
        <w:rPr>
          <w:rFonts w:ascii="Times New Roman" w:hAnsi="Times New Roman"/>
          <w:sz w:val="24"/>
          <w:szCs w:val="24"/>
        </w:rPr>
        <w:t>Гильдия строителей СКФО</w:t>
      </w:r>
      <w:r w:rsidRPr="009113CD">
        <w:rPr>
          <w:rFonts w:ascii="Times New Roman" w:hAnsi="Times New Roman"/>
          <w:sz w:val="24"/>
          <w:szCs w:val="24"/>
        </w:rPr>
        <w:t xml:space="preserve">»  (далее – Ассоциация). </w:t>
      </w:r>
    </w:p>
    <w:p w:rsidR="00C76C10" w:rsidRPr="009113CD" w:rsidRDefault="00C76C10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 xml:space="preserve">1.2. </w:t>
      </w:r>
      <w:r w:rsidR="00A548B3" w:rsidRPr="009113CD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Федеральным законом от 01.12.2007 г. № 315-ФЗ «О саморегулируемых организациях», Градостроительным кодексом Российской Федерации, Федеральным законом от 29.12.2004 г. № 191-ФЗ «О введении в действие Градостроительного кодекса Российской Федерации», Постановлением Правительства РФ от 27.09.2016 г. № 970 (в ред. от 28.12.2017)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строительства», действующим законодательством Российской Федерации и Уставом </w:t>
      </w:r>
      <w:r w:rsidR="00A623F9" w:rsidRPr="009113CD">
        <w:rPr>
          <w:rFonts w:ascii="Times New Roman" w:hAnsi="Times New Roman"/>
          <w:sz w:val="24"/>
          <w:szCs w:val="24"/>
        </w:rPr>
        <w:t>Ассоциации</w:t>
      </w:r>
      <w:r w:rsidR="00A548B3" w:rsidRPr="009113CD">
        <w:rPr>
          <w:rFonts w:ascii="Times New Roman" w:hAnsi="Times New Roman"/>
          <w:sz w:val="24"/>
          <w:szCs w:val="24"/>
        </w:rPr>
        <w:t>.</w:t>
      </w:r>
    </w:p>
    <w:p w:rsidR="00025E78" w:rsidRPr="009113CD" w:rsidRDefault="005D3D20" w:rsidP="00025E78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 xml:space="preserve">1.3. Компенсационный фонд </w:t>
      </w:r>
      <w:r>
        <w:rPr>
          <w:rFonts w:ascii="Times New Roman" w:hAnsi="Times New Roman"/>
          <w:sz w:val="24"/>
          <w:szCs w:val="24"/>
        </w:rPr>
        <w:t>ОДО</w:t>
      </w:r>
      <w:r w:rsidRPr="00E321DC">
        <w:rPr>
          <w:rFonts w:ascii="Times New Roman" w:hAnsi="Times New Roman"/>
          <w:sz w:val="24"/>
          <w:szCs w:val="24"/>
        </w:rPr>
        <w:t xml:space="preserve"> является обособленным имуществом с особым статусом и образуется </w:t>
      </w:r>
      <w:r w:rsidR="00025E78" w:rsidRPr="009113CD">
        <w:rPr>
          <w:rFonts w:ascii="Times New Roman" w:hAnsi="Times New Roman"/>
          <w:sz w:val="24"/>
          <w:szCs w:val="24"/>
        </w:rPr>
        <w:t xml:space="preserve">в целях обеспечения имущественной ответственности членов Ассоциации по обязательствам, возникшим вследствие неисполнения или ненадлежащего исполнения ими обязательств по договорам строительного подряда, </w:t>
      </w:r>
      <w:r w:rsidR="00025E78" w:rsidRPr="00911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договорам подряда на осуществление сноса объекта капитального строительства,</w:t>
      </w:r>
      <w:r w:rsidR="00025E78" w:rsidRPr="009113CD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договоров.</w:t>
      </w:r>
    </w:p>
    <w:p w:rsidR="005D3D20" w:rsidRPr="00E321DC" w:rsidRDefault="005D3D20" w:rsidP="00025E78">
      <w:pPr>
        <w:spacing w:before="240" w:after="0"/>
        <w:ind w:firstLine="567"/>
        <w:jc w:val="both"/>
        <w:rPr>
          <w:rFonts w:ascii="Times New Roman" w:hAnsi="Times New Roman"/>
          <w:color w:val="22232F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 xml:space="preserve">1.4. </w:t>
      </w:r>
      <w:r w:rsidRPr="00E321DC">
        <w:rPr>
          <w:rFonts w:ascii="Times New Roman" w:hAnsi="Times New Roman"/>
          <w:color w:val="22232F"/>
          <w:sz w:val="24"/>
          <w:szCs w:val="24"/>
        </w:rPr>
        <w:t xml:space="preserve">Размер компенсационного фонда </w:t>
      </w:r>
      <w:r w:rsidR="005E19A1">
        <w:rPr>
          <w:rFonts w:ascii="Times New Roman" w:hAnsi="Times New Roman"/>
          <w:color w:val="22232F"/>
          <w:sz w:val="24"/>
          <w:szCs w:val="24"/>
        </w:rPr>
        <w:t>ОДО</w:t>
      </w:r>
      <w:r w:rsidRPr="00E321DC">
        <w:rPr>
          <w:rFonts w:ascii="Times New Roman" w:hAnsi="Times New Roman"/>
          <w:color w:val="22232F"/>
          <w:sz w:val="24"/>
          <w:szCs w:val="24"/>
        </w:rPr>
        <w:t xml:space="preserve"> определяется Ассоциацией в соответствии с Разделом </w:t>
      </w:r>
      <w:r w:rsidR="000255A1">
        <w:rPr>
          <w:rFonts w:ascii="Times New Roman" w:hAnsi="Times New Roman"/>
          <w:color w:val="22232F"/>
          <w:sz w:val="24"/>
          <w:szCs w:val="24"/>
        </w:rPr>
        <w:t>4</w:t>
      </w:r>
      <w:r w:rsidRPr="00E321DC">
        <w:rPr>
          <w:rFonts w:ascii="Times New Roman" w:hAnsi="Times New Roman"/>
          <w:color w:val="22232F"/>
          <w:sz w:val="24"/>
          <w:szCs w:val="24"/>
        </w:rPr>
        <w:t xml:space="preserve"> настоящего Положения на основании документов, представленных членами Ассоциации. </w:t>
      </w:r>
    </w:p>
    <w:p w:rsidR="00E75EE9" w:rsidRDefault="005D3D20" w:rsidP="005E19A1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 xml:space="preserve">1.5. В установленном законом порядке Ассоциация в пределах средств компенсационного фонда </w:t>
      </w:r>
      <w:r w:rsidR="005E19A1">
        <w:rPr>
          <w:rFonts w:ascii="Times New Roman" w:hAnsi="Times New Roman"/>
          <w:sz w:val="24"/>
          <w:szCs w:val="24"/>
        </w:rPr>
        <w:t>ОДО</w:t>
      </w:r>
      <w:r w:rsidRPr="00E321DC">
        <w:rPr>
          <w:rFonts w:ascii="Times New Roman" w:hAnsi="Times New Roman"/>
          <w:sz w:val="24"/>
          <w:szCs w:val="24"/>
        </w:rPr>
        <w:t xml:space="preserve"> несет солидарную ответственность по обязательствам своих членов, возникшим вследствие причинения вреда, в случаях, предусмотренных статьей 60</w:t>
      </w:r>
      <w:r w:rsidR="005E19A1">
        <w:rPr>
          <w:rFonts w:ascii="Times New Roman" w:hAnsi="Times New Roman"/>
          <w:sz w:val="24"/>
          <w:szCs w:val="24"/>
        </w:rPr>
        <w:t>.1</w:t>
      </w:r>
      <w:r w:rsidRPr="00E321DC">
        <w:rPr>
          <w:rFonts w:ascii="Times New Roman" w:hAnsi="Times New Roman"/>
          <w:sz w:val="24"/>
          <w:szCs w:val="24"/>
        </w:rPr>
        <w:t xml:space="preserve"> Град. Кодекса РФ. </w:t>
      </w:r>
    </w:p>
    <w:p w:rsidR="005E19A1" w:rsidRPr="009113CD" w:rsidRDefault="005E19A1" w:rsidP="005E19A1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5EE9" w:rsidRPr="005E19A1" w:rsidRDefault="00E75EE9" w:rsidP="005E19A1">
      <w:pPr>
        <w:pStyle w:val="1"/>
        <w:spacing w:before="240"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113CD">
        <w:rPr>
          <w:rFonts w:ascii="Times New Roman" w:hAnsi="Times New Roman"/>
          <w:b/>
          <w:color w:val="auto"/>
          <w:sz w:val="24"/>
          <w:szCs w:val="24"/>
        </w:rPr>
        <w:t>2.</w:t>
      </w:r>
      <w:r w:rsidRPr="009113CD">
        <w:rPr>
          <w:rFonts w:ascii="Times New Roman" w:hAnsi="Times New Roman"/>
          <w:b/>
          <w:color w:val="auto"/>
          <w:sz w:val="24"/>
          <w:szCs w:val="24"/>
        </w:rPr>
        <w:tab/>
      </w:r>
      <w:r w:rsidR="00365ABA" w:rsidRPr="009113CD">
        <w:rPr>
          <w:rFonts w:ascii="Times New Roman" w:hAnsi="Times New Roman"/>
          <w:b/>
          <w:bCs/>
          <w:sz w:val="24"/>
          <w:szCs w:val="24"/>
        </w:rPr>
        <w:t>ТЕРМИНЫ И ОПРЕДЕЛЕНИЯ</w:t>
      </w:r>
    </w:p>
    <w:p w:rsidR="00365ABA" w:rsidRPr="009113CD" w:rsidRDefault="00365ABA" w:rsidP="009113CD">
      <w:pPr>
        <w:spacing w:before="240"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Для целей настоящего Положения используются следующие основные термины и определения:</w:t>
      </w:r>
    </w:p>
    <w:p w:rsidR="00E75EE9" w:rsidRPr="009113CD" w:rsidRDefault="00E75EE9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2.1.</w:t>
      </w:r>
      <w:r w:rsidRPr="009113CD">
        <w:rPr>
          <w:rFonts w:ascii="Times New Roman" w:hAnsi="Times New Roman"/>
          <w:sz w:val="24"/>
          <w:szCs w:val="24"/>
        </w:rPr>
        <w:tab/>
      </w:r>
      <w:r w:rsidRPr="009113CD">
        <w:rPr>
          <w:rFonts w:ascii="Times New Roman" w:hAnsi="Times New Roman"/>
          <w:b/>
          <w:i/>
          <w:sz w:val="24"/>
          <w:szCs w:val="24"/>
        </w:rPr>
        <w:t>Конкурентные способы заключения договоров</w:t>
      </w:r>
      <w:r w:rsidRPr="009113CD">
        <w:rPr>
          <w:rFonts w:ascii="Times New Roman" w:hAnsi="Times New Roman"/>
          <w:sz w:val="24"/>
          <w:szCs w:val="24"/>
        </w:rPr>
        <w:t xml:space="preserve"> – конкурентные способы заключения договоров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</w:t>
      </w:r>
      <w:r w:rsidRPr="009113CD">
        <w:rPr>
          <w:rFonts w:ascii="Times New Roman" w:hAnsi="Times New Roman"/>
          <w:sz w:val="24"/>
          <w:szCs w:val="24"/>
        </w:rPr>
        <w:lastRenderedPageBreak/>
        <w:t>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E75EE9" w:rsidRPr="009113CD" w:rsidRDefault="00E75EE9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2.2.</w:t>
      </w:r>
      <w:r w:rsidRPr="009113CD">
        <w:rPr>
          <w:rFonts w:ascii="Times New Roman" w:hAnsi="Times New Roman"/>
          <w:sz w:val="24"/>
          <w:szCs w:val="24"/>
        </w:rPr>
        <w:tab/>
      </w:r>
      <w:r w:rsidRPr="009113CD">
        <w:rPr>
          <w:rFonts w:ascii="Times New Roman" w:hAnsi="Times New Roman"/>
          <w:b/>
          <w:i/>
          <w:sz w:val="24"/>
          <w:szCs w:val="24"/>
        </w:rPr>
        <w:t>Договор строительного подряда</w:t>
      </w:r>
      <w:r w:rsidRPr="009113CD">
        <w:rPr>
          <w:rFonts w:ascii="Times New Roman" w:hAnsi="Times New Roman"/>
          <w:sz w:val="24"/>
          <w:szCs w:val="24"/>
        </w:rPr>
        <w:t xml:space="preserve"> – договор о строительстве, реконструкции, капитальном ремонте объектов капитального строительства, заключенный 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оператором. </w:t>
      </w:r>
    </w:p>
    <w:p w:rsidR="00E75EE9" w:rsidRPr="009113CD" w:rsidRDefault="00E75EE9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2.3. </w:t>
      </w:r>
      <w:r w:rsidRPr="009113C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Договор подряда на осуществление сноса объекта капитального строительства</w:t>
      </w:r>
      <w:r w:rsidRPr="00911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договор о ликвидации объекта капитального строительства путем его разрушения (за исключением разрушения вследствие природных явлений либо противоправных действий третьих лиц), разборке и (или) демонтажу объекта капитального строительства, в том числе его частей, заключенный с застройщиком, техническим заказчиком или лицом, ответственным за эксплуатацию здания, сооружения.</w:t>
      </w:r>
    </w:p>
    <w:p w:rsidR="00E75EE9" w:rsidRPr="009113CD" w:rsidRDefault="00E75EE9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2.4.</w:t>
      </w:r>
      <w:r w:rsidRPr="009113CD">
        <w:rPr>
          <w:rFonts w:ascii="Times New Roman" w:hAnsi="Times New Roman"/>
          <w:sz w:val="24"/>
          <w:szCs w:val="24"/>
        </w:rPr>
        <w:tab/>
      </w:r>
      <w:r w:rsidRPr="009113CD">
        <w:rPr>
          <w:rFonts w:ascii="Times New Roman" w:hAnsi="Times New Roman"/>
          <w:b/>
          <w:i/>
          <w:sz w:val="24"/>
          <w:szCs w:val="24"/>
        </w:rPr>
        <w:t>Дополнительный взнос</w:t>
      </w:r>
      <w:r w:rsidRPr="009113CD">
        <w:rPr>
          <w:rFonts w:ascii="Times New Roman" w:hAnsi="Times New Roman"/>
          <w:sz w:val="24"/>
          <w:szCs w:val="24"/>
        </w:rPr>
        <w:t xml:space="preserve"> – сумма денежных средств, подлежащая внесению членом Ассоциации, ранее внесшим взнос в компенсационный фонд обеспечения договорных обязательств, в указанный фонд, в случаях, предусмотренных Градостроительным кодексом Российской Федерации или по своей инициативе.</w:t>
      </w:r>
    </w:p>
    <w:p w:rsidR="00E75EE9" w:rsidRPr="009113CD" w:rsidRDefault="00E75EE9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6058" w:rsidRPr="009113CD" w:rsidRDefault="000468D6" w:rsidP="000468D6">
      <w:pPr>
        <w:keepNext/>
        <w:keepLines/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987536" w:rsidRPr="009113CD">
        <w:rPr>
          <w:rFonts w:ascii="Times New Roman" w:hAnsi="Times New Roman"/>
          <w:b/>
          <w:sz w:val="24"/>
          <w:szCs w:val="24"/>
        </w:rPr>
        <w:t>ЦЕЛИ И ОСНОВАНИЯ СОЗДАНИЯ КОМПЕНСАЦИОННОГО ФОНДА ОБЕСПЕЧЕНИЯ ДОГОВОРНЫХ ОБЯЗАТЕЛЬСТВ</w:t>
      </w:r>
    </w:p>
    <w:p w:rsidR="00E75EE9" w:rsidRPr="009113CD" w:rsidRDefault="00E75EE9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3.1.</w:t>
      </w:r>
      <w:r w:rsidRPr="009113CD">
        <w:rPr>
          <w:rFonts w:ascii="Times New Roman" w:hAnsi="Times New Roman"/>
          <w:sz w:val="24"/>
          <w:szCs w:val="24"/>
        </w:rPr>
        <w:tab/>
        <w:t xml:space="preserve">Компенсационный фонд обеспечения договорных обязательств Ассоциации формируется в целях обеспечения имущественной ответственности членов </w:t>
      </w:r>
      <w:r w:rsidR="006478BA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Pr="009113CD">
        <w:rPr>
          <w:rFonts w:ascii="Times New Roman" w:hAnsi="Times New Roman"/>
          <w:sz w:val="24"/>
          <w:szCs w:val="24"/>
        </w:rPr>
        <w:t xml:space="preserve">по обязательствам, возникшим вследствие неисполнения или ненадлежащего исполнения ими обязательств по договорам строительного подряда, </w:t>
      </w:r>
      <w:r w:rsidRPr="00911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договорам подряда на осуществление сноса объекта капитального строительства,</w:t>
      </w:r>
      <w:r w:rsidRPr="009113CD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договоров.</w:t>
      </w:r>
    </w:p>
    <w:p w:rsidR="00E75EE9" w:rsidRPr="009113CD" w:rsidRDefault="00E75EE9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3.2.</w:t>
      </w:r>
      <w:r w:rsidRPr="009113CD">
        <w:rPr>
          <w:rFonts w:ascii="Times New Roman" w:hAnsi="Times New Roman"/>
          <w:sz w:val="24"/>
          <w:szCs w:val="24"/>
        </w:rPr>
        <w:tab/>
        <w:t xml:space="preserve">Ассоциация несет субсидиарную (дополнительную) ответственность по обязательствам своих членов в случаях и в пределах, предусмотренных статьей 60.1 Градостроительного кодекса Российской Федерации. </w:t>
      </w:r>
    </w:p>
    <w:p w:rsidR="00E75EE9" w:rsidRPr="009113CD" w:rsidRDefault="00E75EE9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3.3.</w:t>
      </w:r>
      <w:r w:rsidRPr="009113CD">
        <w:rPr>
          <w:rFonts w:ascii="Times New Roman" w:hAnsi="Times New Roman"/>
          <w:sz w:val="24"/>
          <w:szCs w:val="24"/>
        </w:rPr>
        <w:tab/>
        <w:t xml:space="preserve">Компенсационный фонд обеспечения договорных обязательств Ассоциации формируется в случае, если не менее чем тридцать членов Ассоциации подали в </w:t>
      </w:r>
      <w:r w:rsidR="0011656F" w:rsidRPr="009113CD">
        <w:rPr>
          <w:rFonts w:ascii="Times New Roman" w:hAnsi="Times New Roman"/>
          <w:sz w:val="24"/>
          <w:szCs w:val="24"/>
        </w:rPr>
        <w:t xml:space="preserve">Ассоциацию </w:t>
      </w:r>
      <w:r w:rsidRPr="009113CD">
        <w:rPr>
          <w:rFonts w:ascii="Times New Roman" w:hAnsi="Times New Roman"/>
          <w:sz w:val="24"/>
          <w:szCs w:val="24"/>
        </w:rPr>
        <w:t xml:space="preserve">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 На основании указанных заявлений членов постоянно действующий коллегиальный орган управления </w:t>
      </w:r>
      <w:r w:rsidR="007C7F73" w:rsidRPr="009113CD">
        <w:rPr>
          <w:rFonts w:ascii="Times New Roman" w:hAnsi="Times New Roman"/>
          <w:sz w:val="24"/>
          <w:szCs w:val="24"/>
        </w:rPr>
        <w:t>–</w:t>
      </w:r>
      <w:r w:rsidRPr="009113CD">
        <w:rPr>
          <w:rFonts w:ascii="Times New Roman" w:hAnsi="Times New Roman"/>
          <w:sz w:val="24"/>
          <w:szCs w:val="24"/>
        </w:rPr>
        <w:t xml:space="preserve"> </w:t>
      </w:r>
      <w:r w:rsidR="00BF5964" w:rsidRPr="009113CD">
        <w:rPr>
          <w:rFonts w:ascii="Times New Roman" w:hAnsi="Times New Roman"/>
          <w:sz w:val="24"/>
          <w:szCs w:val="24"/>
        </w:rPr>
        <w:t>С</w:t>
      </w:r>
      <w:r w:rsidR="007C7F73" w:rsidRPr="009113CD">
        <w:rPr>
          <w:rFonts w:ascii="Times New Roman" w:hAnsi="Times New Roman"/>
          <w:sz w:val="24"/>
          <w:szCs w:val="24"/>
        </w:rPr>
        <w:t xml:space="preserve">овет </w:t>
      </w:r>
      <w:r w:rsidRPr="009113CD">
        <w:rPr>
          <w:rFonts w:ascii="Times New Roman" w:hAnsi="Times New Roman"/>
          <w:sz w:val="24"/>
          <w:szCs w:val="24"/>
        </w:rPr>
        <w:t xml:space="preserve">Ассоциации принимает решение о формировании компенсационного фонда обеспечения договорных обязательств </w:t>
      </w:r>
      <w:r w:rsidR="0011656F" w:rsidRPr="009113CD">
        <w:rPr>
          <w:rFonts w:ascii="Times New Roman" w:hAnsi="Times New Roman"/>
          <w:sz w:val="24"/>
          <w:szCs w:val="24"/>
        </w:rPr>
        <w:t>Ассоциации</w:t>
      </w:r>
      <w:r w:rsidRPr="009113CD">
        <w:rPr>
          <w:rFonts w:ascii="Times New Roman" w:hAnsi="Times New Roman"/>
          <w:sz w:val="24"/>
          <w:szCs w:val="24"/>
        </w:rPr>
        <w:t>.</w:t>
      </w:r>
    </w:p>
    <w:p w:rsidR="00E75EE9" w:rsidRPr="009113CD" w:rsidRDefault="00E75EE9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3.4.</w:t>
      </w:r>
      <w:r w:rsidRPr="009113CD">
        <w:rPr>
          <w:rFonts w:ascii="Times New Roman" w:hAnsi="Times New Roman"/>
          <w:sz w:val="24"/>
          <w:szCs w:val="24"/>
        </w:rPr>
        <w:tab/>
        <w:t xml:space="preserve">На средства компенсационного фонда обеспечения договорных обязательств не может быть обращено взыскание по обязательствам </w:t>
      </w:r>
      <w:r w:rsidR="0011656F" w:rsidRPr="009113CD">
        <w:rPr>
          <w:rFonts w:ascii="Times New Roman" w:hAnsi="Times New Roman"/>
          <w:sz w:val="24"/>
          <w:szCs w:val="24"/>
        </w:rPr>
        <w:t>Ассоциации</w:t>
      </w:r>
      <w:r w:rsidRPr="009113CD">
        <w:rPr>
          <w:rFonts w:ascii="Times New Roman" w:hAnsi="Times New Roman"/>
          <w:sz w:val="24"/>
          <w:szCs w:val="24"/>
        </w:rPr>
        <w:t xml:space="preserve">, за исключением обращения взыскания в целях, указанных в пункте 6.5 настоящего Положения. Такие </w:t>
      </w:r>
      <w:r w:rsidRPr="009113CD">
        <w:rPr>
          <w:rFonts w:ascii="Times New Roman" w:hAnsi="Times New Roman"/>
          <w:sz w:val="24"/>
          <w:szCs w:val="24"/>
        </w:rPr>
        <w:lastRenderedPageBreak/>
        <w:t xml:space="preserve">средства не включаются в конкурсную массу в случае признания судом Ассоциации несостоятельной (банкротом). </w:t>
      </w:r>
    </w:p>
    <w:p w:rsidR="0060201B" w:rsidRDefault="007C7F73" w:rsidP="0065073E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3.5.</w:t>
      </w:r>
      <w:r w:rsidRPr="009113CD">
        <w:rPr>
          <w:rFonts w:ascii="Times New Roman" w:hAnsi="Times New Roman"/>
          <w:sz w:val="24"/>
          <w:szCs w:val="24"/>
        </w:rPr>
        <w:tab/>
        <w:t>В случае</w:t>
      </w:r>
      <w:r w:rsidR="00E75EE9" w:rsidRPr="009113CD">
        <w:rPr>
          <w:rFonts w:ascii="Times New Roman" w:hAnsi="Times New Roman"/>
          <w:sz w:val="24"/>
          <w:szCs w:val="24"/>
        </w:rPr>
        <w:t xml:space="preserve"> если постоянно действующим коллегиальным органом управления Ассоциации принято решение о формировании компенсационного фонда обеспечения договорных обязательств, Ассоциация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обязательств.</w:t>
      </w:r>
    </w:p>
    <w:p w:rsidR="0065073E" w:rsidRPr="0065073E" w:rsidRDefault="0065073E" w:rsidP="0065073E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46B4" w:rsidRPr="009113CD" w:rsidRDefault="000468D6" w:rsidP="0065073E">
      <w:pPr>
        <w:keepNext/>
        <w:keepLines/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60201B" w:rsidRPr="009113CD">
        <w:rPr>
          <w:rFonts w:ascii="Times New Roman" w:hAnsi="Times New Roman"/>
          <w:b/>
          <w:sz w:val="24"/>
          <w:szCs w:val="24"/>
        </w:rPr>
        <w:t>ПОРЯДОК ФОРМИРОВАНИЯ</w:t>
      </w:r>
      <w:r w:rsidR="002646B4" w:rsidRPr="009113CD">
        <w:rPr>
          <w:rFonts w:ascii="Times New Roman" w:hAnsi="Times New Roman"/>
          <w:b/>
          <w:sz w:val="24"/>
          <w:szCs w:val="24"/>
        </w:rPr>
        <w:t xml:space="preserve"> </w:t>
      </w:r>
      <w:r w:rsidR="0060201B" w:rsidRPr="009113CD">
        <w:rPr>
          <w:rFonts w:ascii="Times New Roman" w:hAnsi="Times New Roman"/>
          <w:b/>
          <w:sz w:val="24"/>
          <w:szCs w:val="24"/>
        </w:rPr>
        <w:t>КОМПЕНСАЦИОННОГО ФОНДА ОБЕСПЕЧЕНИЯ ДОГОВОРНЫХ ОБЯЗАТЕЛЬСТВ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4.1.</w:t>
      </w:r>
      <w:r w:rsidRPr="009113CD">
        <w:rPr>
          <w:rFonts w:ascii="Times New Roman" w:hAnsi="Times New Roman"/>
          <w:sz w:val="24"/>
          <w:szCs w:val="24"/>
        </w:rPr>
        <w:tab/>
        <w:t>Компенсационный фонд обеспечения договорных обязательств формируется в денежной форме за счет следующих источников: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4.1.1.</w:t>
      </w:r>
      <w:r w:rsidRPr="009113CD">
        <w:rPr>
          <w:rFonts w:ascii="Times New Roman" w:hAnsi="Times New Roman"/>
          <w:sz w:val="24"/>
          <w:szCs w:val="24"/>
        </w:rPr>
        <w:tab/>
      </w:r>
      <w:r w:rsidR="00203062" w:rsidRPr="009113CD">
        <w:rPr>
          <w:rFonts w:ascii="Times New Roman" w:hAnsi="Times New Roman"/>
          <w:sz w:val="24"/>
          <w:szCs w:val="24"/>
        </w:rPr>
        <w:t>в</w:t>
      </w:r>
      <w:r w:rsidRPr="009113CD">
        <w:rPr>
          <w:rFonts w:ascii="Times New Roman" w:hAnsi="Times New Roman"/>
          <w:sz w:val="24"/>
          <w:szCs w:val="24"/>
        </w:rPr>
        <w:t>зносы, внесенные членами Ассоциации в компенсационный фонд обеспечения договорных обязательств в размере, установленном в соответствии с п</w:t>
      </w:r>
      <w:r w:rsidR="00203062" w:rsidRPr="009113CD">
        <w:rPr>
          <w:rFonts w:ascii="Times New Roman" w:hAnsi="Times New Roman"/>
          <w:sz w:val="24"/>
          <w:szCs w:val="24"/>
        </w:rPr>
        <w:t>унктом 5.2 настоящего Положения;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4.1.2.</w:t>
      </w:r>
      <w:r w:rsidRPr="009113CD">
        <w:rPr>
          <w:rFonts w:ascii="Times New Roman" w:hAnsi="Times New Roman"/>
          <w:sz w:val="24"/>
          <w:szCs w:val="24"/>
        </w:rPr>
        <w:tab/>
      </w:r>
      <w:r w:rsidR="00203062" w:rsidRPr="009113CD">
        <w:rPr>
          <w:rFonts w:ascii="Times New Roman" w:hAnsi="Times New Roman"/>
          <w:sz w:val="24"/>
          <w:szCs w:val="24"/>
        </w:rPr>
        <w:t>с</w:t>
      </w:r>
      <w:r w:rsidRPr="009113CD">
        <w:rPr>
          <w:rFonts w:ascii="Times New Roman" w:hAnsi="Times New Roman"/>
          <w:sz w:val="24"/>
          <w:szCs w:val="24"/>
        </w:rPr>
        <w:t>редства компенсационного фонда Ассоциации (взносы, дополнительные взносы), внесенные ранее исключенными членами и членами, добровольно прекратившими членство</w:t>
      </w:r>
      <w:r w:rsidR="00203062" w:rsidRPr="009113CD">
        <w:rPr>
          <w:rFonts w:ascii="Times New Roman" w:hAnsi="Times New Roman"/>
          <w:sz w:val="24"/>
          <w:szCs w:val="24"/>
        </w:rPr>
        <w:t xml:space="preserve"> в саморегулируемой организации;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4.1.3.</w:t>
      </w:r>
      <w:r w:rsidRPr="009113CD">
        <w:rPr>
          <w:rFonts w:ascii="Times New Roman" w:hAnsi="Times New Roman"/>
          <w:sz w:val="24"/>
          <w:szCs w:val="24"/>
        </w:rPr>
        <w:tab/>
      </w:r>
      <w:r w:rsidR="00203062" w:rsidRPr="009113CD">
        <w:rPr>
          <w:rFonts w:ascii="Times New Roman" w:hAnsi="Times New Roman"/>
          <w:sz w:val="24"/>
          <w:szCs w:val="24"/>
        </w:rPr>
        <w:t>д</w:t>
      </w:r>
      <w:r w:rsidRPr="009113CD">
        <w:rPr>
          <w:rFonts w:ascii="Times New Roman" w:hAnsi="Times New Roman"/>
          <w:sz w:val="24"/>
          <w:szCs w:val="24"/>
        </w:rPr>
        <w:t xml:space="preserve">ополнительные взносы членов </w:t>
      </w:r>
      <w:r w:rsidR="00E07255" w:rsidRPr="009113CD">
        <w:rPr>
          <w:rFonts w:ascii="Times New Roman" w:hAnsi="Times New Roman"/>
          <w:sz w:val="24"/>
          <w:szCs w:val="24"/>
        </w:rPr>
        <w:t>Ассоциации</w:t>
      </w:r>
      <w:r w:rsidRPr="009113CD">
        <w:rPr>
          <w:rFonts w:ascii="Times New Roman" w:hAnsi="Times New Roman"/>
          <w:sz w:val="24"/>
          <w:szCs w:val="24"/>
        </w:rPr>
        <w:t xml:space="preserve">, если </w:t>
      </w:r>
      <w:r w:rsidR="00E07255" w:rsidRPr="009113CD">
        <w:rPr>
          <w:rFonts w:ascii="Times New Roman" w:hAnsi="Times New Roman"/>
          <w:sz w:val="24"/>
          <w:szCs w:val="24"/>
        </w:rPr>
        <w:t>Ассоциа</w:t>
      </w:r>
      <w:r w:rsidRPr="009113CD">
        <w:rPr>
          <w:rFonts w:ascii="Times New Roman" w:hAnsi="Times New Roman"/>
          <w:sz w:val="24"/>
          <w:szCs w:val="24"/>
        </w:rPr>
        <w:t xml:space="preserve">цией принято решение о внесении членами </w:t>
      </w:r>
      <w:r w:rsidR="00E07255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Pr="009113CD">
        <w:rPr>
          <w:rFonts w:ascii="Times New Roman" w:hAnsi="Times New Roman"/>
          <w:sz w:val="24"/>
          <w:szCs w:val="24"/>
        </w:rPr>
        <w:t>дополнительных взносов в компенсационный фонд обеспечения договорных обязательств в соответствии с п</w:t>
      </w:r>
      <w:r w:rsidR="008A2EEB" w:rsidRPr="009113CD">
        <w:rPr>
          <w:rFonts w:ascii="Times New Roman" w:hAnsi="Times New Roman"/>
          <w:sz w:val="24"/>
          <w:szCs w:val="24"/>
        </w:rPr>
        <w:t>унктом 5.6 настоящего Положения;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4.1.4.</w:t>
      </w:r>
      <w:r w:rsidRPr="009113CD">
        <w:rPr>
          <w:rFonts w:ascii="Times New Roman" w:hAnsi="Times New Roman"/>
          <w:sz w:val="24"/>
          <w:szCs w:val="24"/>
        </w:rPr>
        <w:tab/>
      </w:r>
      <w:r w:rsidR="008A2EEB" w:rsidRPr="009113CD">
        <w:rPr>
          <w:rFonts w:ascii="Times New Roman" w:hAnsi="Times New Roman"/>
          <w:sz w:val="24"/>
          <w:szCs w:val="24"/>
        </w:rPr>
        <w:t>д</w:t>
      </w:r>
      <w:r w:rsidRPr="009113CD">
        <w:rPr>
          <w:rFonts w:ascii="Times New Roman" w:hAnsi="Times New Roman"/>
          <w:sz w:val="24"/>
          <w:szCs w:val="24"/>
        </w:rPr>
        <w:t>енежные средства, перечисленные другими саморегулируемыми организациями, зарегистрированными на территории иного субъекта Российской Федерации, за члена Ассоциации, если такой член саморегулируемой организации добровольно прекратил членство в другой саморегулируемой организации, зарегистрированной на территории иног</w:t>
      </w:r>
      <w:r w:rsidR="008A2EEB" w:rsidRPr="009113CD">
        <w:rPr>
          <w:rFonts w:ascii="Times New Roman" w:hAnsi="Times New Roman"/>
          <w:sz w:val="24"/>
          <w:szCs w:val="24"/>
        </w:rPr>
        <w:t>о субъекта Российской Федерации;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4.1.5.</w:t>
      </w:r>
      <w:r w:rsidRPr="009113CD">
        <w:rPr>
          <w:rFonts w:ascii="Times New Roman" w:hAnsi="Times New Roman"/>
          <w:sz w:val="24"/>
          <w:szCs w:val="24"/>
        </w:rPr>
        <w:tab/>
      </w:r>
      <w:r w:rsidR="008A2EEB" w:rsidRPr="009113CD">
        <w:rPr>
          <w:rFonts w:ascii="Times New Roman" w:hAnsi="Times New Roman"/>
          <w:sz w:val="24"/>
          <w:szCs w:val="24"/>
        </w:rPr>
        <w:t>д</w:t>
      </w:r>
      <w:r w:rsidRPr="009113CD">
        <w:rPr>
          <w:rFonts w:ascii="Times New Roman" w:hAnsi="Times New Roman"/>
          <w:sz w:val="24"/>
          <w:szCs w:val="24"/>
        </w:rPr>
        <w:t xml:space="preserve">енежные средства, внесенные до 01.07.2017 г. членами саморегулируемой организации в компенсационный фонд </w:t>
      </w:r>
      <w:r w:rsidR="003045ED" w:rsidRPr="009113CD">
        <w:rPr>
          <w:rFonts w:ascii="Times New Roman" w:hAnsi="Times New Roman"/>
          <w:sz w:val="24"/>
          <w:szCs w:val="24"/>
        </w:rPr>
        <w:t>Ассоциации</w:t>
      </w:r>
      <w:r w:rsidRPr="009113CD">
        <w:rPr>
          <w:rFonts w:ascii="Times New Roman" w:hAnsi="Times New Roman"/>
          <w:sz w:val="24"/>
          <w:szCs w:val="24"/>
        </w:rPr>
        <w:t>, до формирования компенсационного фонда обеспечения договорных обязательств, зачтенные в счет уплаты ими взносов в компенсационный фонд обесп</w:t>
      </w:r>
      <w:r w:rsidR="008A2EEB" w:rsidRPr="009113CD">
        <w:rPr>
          <w:rFonts w:ascii="Times New Roman" w:hAnsi="Times New Roman"/>
          <w:sz w:val="24"/>
          <w:szCs w:val="24"/>
        </w:rPr>
        <w:t>ечения договорных обязательств;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4.1.6.</w:t>
      </w:r>
      <w:r w:rsidRPr="009113CD">
        <w:rPr>
          <w:rFonts w:ascii="Times New Roman" w:hAnsi="Times New Roman"/>
          <w:sz w:val="24"/>
          <w:szCs w:val="24"/>
        </w:rPr>
        <w:tab/>
      </w:r>
      <w:r w:rsidR="008A2EEB" w:rsidRPr="009113CD">
        <w:rPr>
          <w:rFonts w:ascii="Times New Roman" w:hAnsi="Times New Roman"/>
          <w:sz w:val="24"/>
          <w:szCs w:val="24"/>
        </w:rPr>
        <w:t>д</w:t>
      </w:r>
      <w:r w:rsidRPr="009113CD">
        <w:rPr>
          <w:rFonts w:ascii="Times New Roman" w:hAnsi="Times New Roman"/>
          <w:sz w:val="24"/>
          <w:szCs w:val="24"/>
        </w:rPr>
        <w:t>енежные средства, перечисленные Национальным объединением строителей, за членов, вступивших в Ассоциацию, членство которых в другой саморегулируемой организации прекращено в связи с исключением указанной другой саморегулируемой организации из государственного реестр</w:t>
      </w:r>
      <w:r w:rsidR="008A2EEB" w:rsidRPr="009113CD">
        <w:rPr>
          <w:rFonts w:ascii="Times New Roman" w:hAnsi="Times New Roman"/>
          <w:sz w:val="24"/>
          <w:szCs w:val="24"/>
        </w:rPr>
        <w:t>а саморегулируемых организаций;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4.1.7.</w:t>
      </w:r>
      <w:r w:rsidRPr="009113CD">
        <w:rPr>
          <w:rFonts w:ascii="Times New Roman" w:hAnsi="Times New Roman"/>
          <w:sz w:val="24"/>
          <w:szCs w:val="24"/>
        </w:rPr>
        <w:tab/>
      </w:r>
      <w:r w:rsidR="008A2EEB" w:rsidRPr="009113CD">
        <w:rPr>
          <w:rFonts w:ascii="Times New Roman" w:hAnsi="Times New Roman"/>
          <w:sz w:val="24"/>
          <w:szCs w:val="24"/>
        </w:rPr>
        <w:t>д</w:t>
      </w:r>
      <w:r w:rsidRPr="009113CD">
        <w:rPr>
          <w:rFonts w:ascii="Times New Roman" w:hAnsi="Times New Roman"/>
          <w:sz w:val="24"/>
          <w:szCs w:val="24"/>
        </w:rPr>
        <w:t>оходы, полученные от размещения средств ко</w:t>
      </w:r>
      <w:r w:rsidR="008A2EEB" w:rsidRPr="009113CD">
        <w:rPr>
          <w:rFonts w:ascii="Times New Roman" w:hAnsi="Times New Roman"/>
          <w:sz w:val="24"/>
          <w:szCs w:val="24"/>
        </w:rPr>
        <w:t>мпенсационного фонда Ассоциации;</w:t>
      </w:r>
    </w:p>
    <w:p w:rsidR="001D3F3A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lastRenderedPageBreak/>
        <w:t>4.1.8.</w:t>
      </w:r>
      <w:r w:rsidRPr="009113CD">
        <w:rPr>
          <w:rFonts w:ascii="Times New Roman" w:hAnsi="Times New Roman"/>
          <w:sz w:val="24"/>
          <w:szCs w:val="24"/>
        </w:rPr>
        <w:tab/>
      </w:r>
      <w:r w:rsidR="008A2EEB" w:rsidRPr="009113CD">
        <w:rPr>
          <w:rFonts w:ascii="Times New Roman" w:hAnsi="Times New Roman"/>
          <w:sz w:val="24"/>
          <w:szCs w:val="24"/>
        </w:rPr>
        <w:t>д</w:t>
      </w:r>
      <w:r w:rsidRPr="009113CD">
        <w:rPr>
          <w:rFonts w:ascii="Times New Roman" w:hAnsi="Times New Roman"/>
          <w:sz w:val="24"/>
          <w:szCs w:val="24"/>
        </w:rPr>
        <w:t>оходы, полученные от размещения средств компенсационного фонда обеспечения договорных обязательств.</w:t>
      </w:r>
    </w:p>
    <w:p w:rsidR="001D3F3A" w:rsidRPr="009113CD" w:rsidRDefault="00FE727C" w:rsidP="009113CD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 xml:space="preserve">4.2. </w:t>
      </w:r>
      <w:r w:rsidR="0060201B" w:rsidRPr="009113CD">
        <w:rPr>
          <w:rFonts w:ascii="Times New Roman" w:hAnsi="Times New Roman"/>
          <w:sz w:val="24"/>
          <w:szCs w:val="24"/>
        </w:rPr>
        <w:t xml:space="preserve">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 </w:t>
      </w:r>
      <w:r w:rsidR="001D3F3A" w:rsidRPr="009113CD">
        <w:rPr>
          <w:rFonts w:ascii="Times New Roman" w:hAnsi="Times New Roman"/>
          <w:sz w:val="24"/>
          <w:szCs w:val="24"/>
        </w:rPr>
        <w:t>Ассоциации</w:t>
      </w:r>
      <w:r w:rsidR="0060201B" w:rsidRPr="009113CD">
        <w:rPr>
          <w:rFonts w:ascii="Times New Roman" w:hAnsi="Times New Roman"/>
          <w:sz w:val="24"/>
          <w:szCs w:val="24"/>
        </w:rPr>
        <w:t>, открытый в российской кредитной организации, соответствующей требованиям, установленным Постановлением Правительства РФ от 27.09.2016 г. № 970 (в ред. от 28.12.2017)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4.</w:t>
      </w:r>
      <w:r w:rsidR="00FE727C" w:rsidRPr="009113CD">
        <w:rPr>
          <w:rFonts w:ascii="Times New Roman" w:hAnsi="Times New Roman"/>
          <w:sz w:val="24"/>
          <w:szCs w:val="24"/>
        </w:rPr>
        <w:t>3</w:t>
      </w:r>
      <w:r w:rsidRPr="009113CD">
        <w:rPr>
          <w:rFonts w:ascii="Times New Roman" w:hAnsi="Times New Roman"/>
          <w:sz w:val="24"/>
          <w:szCs w:val="24"/>
        </w:rPr>
        <w:t xml:space="preserve">.  Взнос подлежит уплате в полном объеме: 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4.</w:t>
      </w:r>
      <w:r w:rsidR="00FE727C" w:rsidRPr="009113CD">
        <w:rPr>
          <w:rFonts w:ascii="Times New Roman" w:hAnsi="Times New Roman"/>
          <w:sz w:val="24"/>
          <w:szCs w:val="24"/>
        </w:rPr>
        <w:t>3</w:t>
      </w:r>
      <w:r w:rsidRPr="009113CD">
        <w:rPr>
          <w:rFonts w:ascii="Times New Roman" w:hAnsi="Times New Roman"/>
          <w:sz w:val="24"/>
          <w:szCs w:val="24"/>
        </w:rPr>
        <w:t>.1.</w:t>
      </w:r>
      <w:r w:rsidRPr="009113CD">
        <w:rPr>
          <w:rFonts w:ascii="Times New Roman" w:hAnsi="Times New Roman"/>
          <w:sz w:val="24"/>
          <w:szCs w:val="24"/>
        </w:rPr>
        <w:tab/>
      </w:r>
      <w:r w:rsidR="004B5491" w:rsidRPr="009113CD">
        <w:rPr>
          <w:rFonts w:ascii="Times New Roman" w:hAnsi="Times New Roman"/>
          <w:sz w:val="24"/>
          <w:szCs w:val="24"/>
        </w:rPr>
        <w:t>и</w:t>
      </w:r>
      <w:r w:rsidRPr="009113CD">
        <w:rPr>
          <w:rFonts w:ascii="Times New Roman" w:hAnsi="Times New Roman"/>
          <w:sz w:val="24"/>
          <w:szCs w:val="24"/>
        </w:rPr>
        <w:t>ндивидуальным предпринимателем или юридическим лицом, подавшим в Ассоциацию заявление о приеме в члены саморегулируемой организации, в котором указаны сведения о намерении принимать участие в заключени</w:t>
      </w:r>
      <w:r w:rsidR="0056759B" w:rsidRPr="009113CD">
        <w:rPr>
          <w:rFonts w:ascii="Times New Roman" w:hAnsi="Times New Roman"/>
          <w:sz w:val="24"/>
          <w:szCs w:val="24"/>
        </w:rPr>
        <w:t>е</w:t>
      </w:r>
      <w:r w:rsidRPr="009113CD">
        <w:rPr>
          <w:rFonts w:ascii="Times New Roman" w:hAnsi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и в отношении которых принято решение о приеме в члены </w:t>
      </w:r>
      <w:r w:rsidR="0056759B" w:rsidRPr="009113CD">
        <w:rPr>
          <w:rFonts w:ascii="Times New Roman" w:hAnsi="Times New Roman"/>
          <w:sz w:val="24"/>
          <w:szCs w:val="24"/>
        </w:rPr>
        <w:t>Ассоциации</w:t>
      </w:r>
      <w:r w:rsidRPr="009113CD">
        <w:rPr>
          <w:rFonts w:ascii="Times New Roman" w:hAnsi="Times New Roman"/>
          <w:sz w:val="24"/>
          <w:szCs w:val="24"/>
        </w:rPr>
        <w:t>, в течение 7 (семи) рабочих дней со дня получения ими уведомления о принятом решении о приеме индивидуального предпринимателя или юридического лица в чле</w:t>
      </w:r>
      <w:r w:rsidR="004B5491" w:rsidRPr="009113CD">
        <w:rPr>
          <w:rFonts w:ascii="Times New Roman" w:hAnsi="Times New Roman"/>
          <w:sz w:val="24"/>
          <w:szCs w:val="24"/>
        </w:rPr>
        <w:t xml:space="preserve">ны </w:t>
      </w:r>
      <w:r w:rsidR="005A7BD6" w:rsidRPr="009113CD">
        <w:rPr>
          <w:rFonts w:ascii="Times New Roman" w:hAnsi="Times New Roman"/>
          <w:sz w:val="24"/>
          <w:szCs w:val="24"/>
        </w:rPr>
        <w:t>Ассоциации</w:t>
      </w:r>
      <w:r w:rsidR="004B5491" w:rsidRPr="009113CD">
        <w:rPr>
          <w:rFonts w:ascii="Times New Roman" w:hAnsi="Times New Roman"/>
          <w:sz w:val="24"/>
          <w:szCs w:val="24"/>
        </w:rPr>
        <w:t>;</w:t>
      </w:r>
    </w:p>
    <w:p w:rsidR="00443165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4.</w:t>
      </w:r>
      <w:r w:rsidR="00FD5EA8" w:rsidRPr="009113CD">
        <w:rPr>
          <w:rFonts w:ascii="Times New Roman" w:hAnsi="Times New Roman"/>
          <w:sz w:val="24"/>
          <w:szCs w:val="24"/>
        </w:rPr>
        <w:t>3</w:t>
      </w:r>
      <w:r w:rsidRPr="009113CD">
        <w:rPr>
          <w:rFonts w:ascii="Times New Roman" w:hAnsi="Times New Roman"/>
          <w:sz w:val="24"/>
          <w:szCs w:val="24"/>
        </w:rPr>
        <w:t>.2.</w:t>
      </w:r>
      <w:r w:rsidRPr="009113CD">
        <w:rPr>
          <w:rFonts w:ascii="Times New Roman" w:hAnsi="Times New Roman"/>
          <w:sz w:val="24"/>
          <w:szCs w:val="24"/>
        </w:rPr>
        <w:tab/>
      </w:r>
      <w:r w:rsidR="004B5491" w:rsidRPr="009113CD">
        <w:rPr>
          <w:rFonts w:ascii="Times New Roman" w:hAnsi="Times New Roman"/>
          <w:sz w:val="24"/>
          <w:szCs w:val="24"/>
        </w:rPr>
        <w:t>и</w:t>
      </w:r>
      <w:r w:rsidRPr="009113CD">
        <w:rPr>
          <w:rFonts w:ascii="Times New Roman" w:hAnsi="Times New Roman"/>
          <w:sz w:val="24"/>
          <w:szCs w:val="24"/>
        </w:rPr>
        <w:t>ндивидуальным предпринимателем или юридическим лицом, являющимся членом Ассоциации, при подаче заявления о намерении принимать участие в заключени</w:t>
      </w:r>
      <w:r w:rsidR="00B26403">
        <w:rPr>
          <w:rFonts w:ascii="Times New Roman" w:hAnsi="Times New Roman"/>
          <w:sz w:val="24"/>
          <w:szCs w:val="24"/>
        </w:rPr>
        <w:t>и</w:t>
      </w:r>
      <w:r w:rsidR="00E246C8">
        <w:rPr>
          <w:rFonts w:ascii="Times New Roman" w:hAnsi="Times New Roman"/>
          <w:sz w:val="24"/>
          <w:szCs w:val="24"/>
        </w:rPr>
        <w:t xml:space="preserve"> </w:t>
      </w:r>
      <w:r w:rsidRPr="009113CD">
        <w:rPr>
          <w:rFonts w:ascii="Times New Roman" w:hAnsi="Times New Roman"/>
          <w:sz w:val="24"/>
          <w:szCs w:val="24"/>
        </w:rPr>
        <w:t>договоров строительного подряда, договоров подряда на осуществление сноса с использованием конкурентных способов заключения договоров в срок не позднее 5 (пяти) рабочих дней со дня подачи указанного заявления.</w:t>
      </w:r>
    </w:p>
    <w:p w:rsidR="00443165" w:rsidRPr="009113CD" w:rsidRDefault="0060201B" w:rsidP="00B26403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4.</w:t>
      </w:r>
      <w:r w:rsidR="00A00F39" w:rsidRPr="009113CD">
        <w:rPr>
          <w:rFonts w:ascii="Times New Roman" w:hAnsi="Times New Roman"/>
          <w:sz w:val="24"/>
          <w:szCs w:val="24"/>
        </w:rPr>
        <w:t>4</w:t>
      </w:r>
      <w:r w:rsidRPr="009113CD">
        <w:rPr>
          <w:rFonts w:ascii="Times New Roman" w:hAnsi="Times New Roman"/>
          <w:sz w:val="24"/>
          <w:szCs w:val="24"/>
        </w:rPr>
        <w:t>.</w:t>
      </w:r>
      <w:r w:rsidRPr="009113CD">
        <w:rPr>
          <w:rFonts w:ascii="Times New Roman" w:hAnsi="Times New Roman"/>
          <w:sz w:val="24"/>
          <w:szCs w:val="24"/>
        </w:rPr>
        <w:tab/>
        <w:t>Не допускается освобождение члена Ассоциации, подавшего заявление о намерении принимать участие в заключени</w:t>
      </w:r>
      <w:r w:rsidR="00443165" w:rsidRPr="009113CD">
        <w:rPr>
          <w:rFonts w:ascii="Times New Roman" w:hAnsi="Times New Roman"/>
          <w:sz w:val="24"/>
          <w:szCs w:val="24"/>
        </w:rPr>
        <w:t>е</w:t>
      </w:r>
      <w:r w:rsidRPr="009113CD">
        <w:rPr>
          <w:rFonts w:ascii="Times New Roman" w:hAnsi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обязательств. </w:t>
      </w:r>
    </w:p>
    <w:p w:rsidR="00513CE3" w:rsidRPr="009113CD" w:rsidRDefault="000B1960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 xml:space="preserve">4.5. </w:t>
      </w:r>
      <w:r w:rsidR="0060201B" w:rsidRPr="009113CD">
        <w:rPr>
          <w:rFonts w:ascii="Times New Roman" w:hAnsi="Times New Roman"/>
          <w:sz w:val="24"/>
          <w:szCs w:val="24"/>
        </w:rPr>
        <w:t xml:space="preserve">Не допускается уплата взноса в компенсационный фонд обеспечения договорных обязательств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513CE3" w:rsidRPr="009113CD">
        <w:rPr>
          <w:rFonts w:ascii="Times New Roman" w:hAnsi="Times New Roman"/>
          <w:sz w:val="24"/>
          <w:szCs w:val="24"/>
        </w:rPr>
        <w:t>Ассоциации</w:t>
      </w:r>
      <w:r w:rsidR="0060201B" w:rsidRPr="009113CD">
        <w:rPr>
          <w:rFonts w:ascii="Times New Roman" w:hAnsi="Times New Roman"/>
          <w:sz w:val="24"/>
          <w:szCs w:val="24"/>
        </w:rPr>
        <w:t>, за исключением уплаты денежных средств в счет взноса члена саморегулируемой организации Национальным объединением строителей, в случае исключения сведений о другой саморегулируемой организации из государственного реестра саморегулируемых организаций.</w:t>
      </w:r>
    </w:p>
    <w:p w:rsidR="00513CE3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4.</w:t>
      </w:r>
      <w:r w:rsidR="000B1960" w:rsidRPr="009113CD">
        <w:rPr>
          <w:rFonts w:ascii="Times New Roman" w:hAnsi="Times New Roman"/>
          <w:sz w:val="24"/>
          <w:szCs w:val="24"/>
        </w:rPr>
        <w:t>6</w:t>
      </w:r>
      <w:r w:rsidRPr="009113CD">
        <w:rPr>
          <w:rFonts w:ascii="Times New Roman" w:hAnsi="Times New Roman"/>
          <w:sz w:val="24"/>
          <w:szCs w:val="24"/>
        </w:rPr>
        <w:t xml:space="preserve">. </w:t>
      </w:r>
      <w:r w:rsidRPr="009113CD">
        <w:rPr>
          <w:rFonts w:ascii="Times New Roman" w:hAnsi="Times New Roman"/>
          <w:color w:val="22232F"/>
          <w:sz w:val="24"/>
          <w:szCs w:val="24"/>
        </w:rPr>
        <w:t xml:space="preserve">При определении числа членов Ассоциации учитываются только члены Ассоциации (индивидуальные предприниматели и юридические лица), выполняющие </w:t>
      </w:r>
      <w:r w:rsidRPr="009113CD">
        <w:rPr>
          <w:rFonts w:ascii="Times New Roman" w:hAnsi="Times New Roman"/>
          <w:sz w:val="24"/>
          <w:szCs w:val="24"/>
        </w:rPr>
        <w:t>строительство, реконструкцию, капитальный ремонт, снос объектов капитального строительства</w:t>
      </w:r>
      <w:r w:rsidRPr="009113CD">
        <w:rPr>
          <w:rFonts w:ascii="Times New Roman" w:hAnsi="Times New Roman"/>
          <w:color w:val="22232F"/>
          <w:sz w:val="24"/>
          <w:szCs w:val="24"/>
        </w:rPr>
        <w:t>.</w:t>
      </w:r>
    </w:p>
    <w:p w:rsidR="0060201B" w:rsidRDefault="0060201B" w:rsidP="00B26403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lastRenderedPageBreak/>
        <w:t>4.</w:t>
      </w:r>
      <w:r w:rsidR="000B1960" w:rsidRPr="009113CD">
        <w:rPr>
          <w:rFonts w:ascii="Times New Roman" w:hAnsi="Times New Roman"/>
          <w:sz w:val="24"/>
          <w:szCs w:val="24"/>
        </w:rPr>
        <w:t>7</w:t>
      </w:r>
      <w:r w:rsidRPr="009113CD">
        <w:rPr>
          <w:rFonts w:ascii="Times New Roman" w:hAnsi="Times New Roman"/>
          <w:sz w:val="24"/>
          <w:szCs w:val="24"/>
        </w:rPr>
        <w:t>.</w:t>
      </w:r>
      <w:r w:rsidRPr="009113CD">
        <w:rPr>
          <w:rFonts w:ascii="Times New Roman" w:hAnsi="Times New Roman"/>
          <w:sz w:val="24"/>
          <w:szCs w:val="24"/>
        </w:rPr>
        <w:tab/>
        <w:t xml:space="preserve">Лицу, прекратившему членство в </w:t>
      </w:r>
      <w:r w:rsidR="00513CE3" w:rsidRPr="009113CD">
        <w:rPr>
          <w:rFonts w:ascii="Times New Roman" w:hAnsi="Times New Roman"/>
          <w:sz w:val="24"/>
          <w:szCs w:val="24"/>
        </w:rPr>
        <w:t>Ассоциации</w:t>
      </w:r>
      <w:r w:rsidRPr="009113CD">
        <w:rPr>
          <w:rFonts w:ascii="Times New Roman" w:hAnsi="Times New Roman"/>
          <w:sz w:val="24"/>
          <w:szCs w:val="24"/>
        </w:rPr>
        <w:t>, не возвращаются уплаченные взнос (взносы) в компенсационный фонд обеспечения договорных обязательств, если иное не предусмотрено действующим законодательством Российской Федерации.</w:t>
      </w:r>
    </w:p>
    <w:p w:rsidR="00B26403" w:rsidRPr="009113CD" w:rsidRDefault="00B26403" w:rsidP="00B26403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30F2" w:rsidRPr="009113CD" w:rsidRDefault="005A2630" w:rsidP="00B26403">
      <w:pPr>
        <w:keepNext/>
        <w:keepLines/>
        <w:spacing w:before="240"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13CD">
        <w:rPr>
          <w:rFonts w:ascii="Times New Roman" w:hAnsi="Times New Roman"/>
          <w:b/>
          <w:sz w:val="24"/>
          <w:szCs w:val="24"/>
        </w:rPr>
        <w:t xml:space="preserve">5. </w:t>
      </w:r>
      <w:r w:rsidR="00A57ED1" w:rsidRPr="009113CD">
        <w:rPr>
          <w:rFonts w:ascii="Times New Roman" w:hAnsi="Times New Roman"/>
          <w:b/>
          <w:sz w:val="24"/>
          <w:szCs w:val="24"/>
        </w:rPr>
        <w:t xml:space="preserve">ОПРЕДЕЛЕНИЕ РАЗМЕРА ВЗНОСА В КОМПЕНСАЦИОННЫЙ ФОНД ОБЕСПЕЧЕНИЯ ДОГОВОРНЫХ ОБЯЗАТЕЛЬСТВ. УРОВНИ ОТВЕТСТВЕННОСТИ ЧЛЕНОВ </w:t>
      </w:r>
      <w:r w:rsidR="000734A1" w:rsidRPr="009113CD">
        <w:rPr>
          <w:rFonts w:ascii="Times New Roman" w:hAnsi="Times New Roman"/>
          <w:b/>
          <w:sz w:val="24"/>
          <w:szCs w:val="24"/>
        </w:rPr>
        <w:t>АССОЦИАЦИИ</w:t>
      </w:r>
    </w:p>
    <w:p w:rsidR="00FD4029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5.1.</w:t>
      </w:r>
      <w:r w:rsidRPr="009113CD">
        <w:rPr>
          <w:rFonts w:ascii="Times New Roman" w:hAnsi="Times New Roman"/>
          <w:sz w:val="24"/>
          <w:szCs w:val="24"/>
        </w:rPr>
        <w:tab/>
        <w:t xml:space="preserve">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</w:t>
      </w:r>
      <w:r w:rsidR="000734A1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Pr="009113CD">
        <w:rPr>
          <w:rFonts w:ascii="Times New Roman" w:hAnsi="Times New Roman"/>
          <w:sz w:val="24"/>
          <w:szCs w:val="24"/>
        </w:rPr>
        <w:t>произведений количества членов, указавших в заявлении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одинаковый уровень ответственности по обязательствам, и размера взносов в компенсационный фонд обеспечения договорных обязательств, установленного в соответствии с пунктом 5.2 настоящего Положения для данного уровня ответственности по обязательствам.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5.2.</w:t>
      </w:r>
      <w:r w:rsidRPr="009113CD">
        <w:rPr>
          <w:rFonts w:ascii="Times New Roman" w:hAnsi="Times New Roman"/>
          <w:sz w:val="24"/>
          <w:szCs w:val="24"/>
        </w:rPr>
        <w:tab/>
        <w:t xml:space="preserve">Размер взноса в компенсационный фонд обеспечения договорных обязательств на одного члена </w:t>
      </w:r>
      <w:r w:rsidR="00FD4029" w:rsidRPr="009113CD">
        <w:rPr>
          <w:rFonts w:ascii="Times New Roman" w:hAnsi="Times New Roman"/>
          <w:sz w:val="24"/>
          <w:szCs w:val="24"/>
        </w:rPr>
        <w:t>Ассоциации</w:t>
      </w:r>
      <w:r w:rsidRPr="009113CD">
        <w:rPr>
          <w:rFonts w:ascii="Times New Roman" w:hAnsi="Times New Roman"/>
          <w:sz w:val="24"/>
          <w:szCs w:val="24"/>
        </w:rPr>
        <w:t>, выразившего намерение принимать участие в заключении договоров строительного подряда, договоров подряда на осуществление сноса, заключаемых с использованием конкурентных способов заключения договоров, в зависимости от уровня ответственности члена саморегулируемой организации составляет: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5.2.1.</w:t>
      </w:r>
      <w:r w:rsidRPr="009113CD">
        <w:rPr>
          <w:rFonts w:ascii="Times New Roman" w:hAnsi="Times New Roman"/>
          <w:sz w:val="24"/>
          <w:szCs w:val="24"/>
        </w:rPr>
        <w:tab/>
        <w:t>Двести тысяч рублей в случае, если предельный размер обязательств по таким договорам не превышает шестьдесят миллионов рублей (</w:t>
      </w:r>
      <w:r w:rsidRPr="009113CD">
        <w:rPr>
          <w:rFonts w:ascii="Times New Roman" w:hAnsi="Times New Roman"/>
          <w:b/>
          <w:sz w:val="24"/>
          <w:szCs w:val="24"/>
        </w:rPr>
        <w:t>первый уровень ответственности</w:t>
      </w:r>
      <w:r w:rsidRPr="009113CD">
        <w:rPr>
          <w:rFonts w:ascii="Times New Roman" w:hAnsi="Times New Roman"/>
          <w:sz w:val="24"/>
          <w:szCs w:val="24"/>
        </w:rPr>
        <w:t xml:space="preserve"> члена </w:t>
      </w:r>
      <w:r w:rsidR="00FD4029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="0043771A" w:rsidRPr="009113CD">
        <w:rPr>
          <w:rFonts w:ascii="Times New Roman" w:hAnsi="Times New Roman"/>
          <w:sz w:val="24"/>
          <w:szCs w:val="24"/>
        </w:rPr>
        <w:t>по обязательствам);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5.2.2.</w:t>
      </w:r>
      <w:r w:rsidRPr="009113CD">
        <w:rPr>
          <w:rFonts w:ascii="Times New Roman" w:hAnsi="Times New Roman"/>
          <w:sz w:val="24"/>
          <w:szCs w:val="24"/>
        </w:rPr>
        <w:tab/>
        <w:t>Два миллиона пятьсот тысяч рублей в случае, если предельный размер обязательств по таким договорам не превышает пятьсот миллионов рублей (</w:t>
      </w:r>
      <w:r w:rsidRPr="009113CD">
        <w:rPr>
          <w:rFonts w:ascii="Times New Roman" w:hAnsi="Times New Roman"/>
          <w:b/>
          <w:sz w:val="24"/>
          <w:szCs w:val="24"/>
        </w:rPr>
        <w:t>второй уровень ответственности</w:t>
      </w:r>
      <w:r w:rsidRPr="009113CD">
        <w:rPr>
          <w:rFonts w:ascii="Times New Roman" w:hAnsi="Times New Roman"/>
          <w:sz w:val="24"/>
          <w:szCs w:val="24"/>
        </w:rPr>
        <w:t xml:space="preserve"> члена </w:t>
      </w:r>
      <w:r w:rsidR="00FD4029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="0043771A" w:rsidRPr="009113CD">
        <w:rPr>
          <w:rFonts w:ascii="Times New Roman" w:hAnsi="Times New Roman"/>
          <w:sz w:val="24"/>
          <w:szCs w:val="24"/>
        </w:rPr>
        <w:t>по обязательствам);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5.2.3.</w:t>
      </w:r>
      <w:r w:rsidRPr="009113CD">
        <w:rPr>
          <w:rFonts w:ascii="Times New Roman" w:hAnsi="Times New Roman"/>
          <w:sz w:val="24"/>
          <w:szCs w:val="24"/>
        </w:rPr>
        <w:tab/>
        <w:t>Четыре миллиона пятьсот тысяч рублей в случае, если предельный размер обязательств по таким договорам не превышает три миллиарда рублей (</w:t>
      </w:r>
      <w:r w:rsidRPr="009113CD">
        <w:rPr>
          <w:rFonts w:ascii="Times New Roman" w:hAnsi="Times New Roman"/>
          <w:b/>
          <w:sz w:val="24"/>
          <w:szCs w:val="24"/>
        </w:rPr>
        <w:t>третий уровень ответственности</w:t>
      </w:r>
      <w:r w:rsidRPr="009113CD">
        <w:rPr>
          <w:rFonts w:ascii="Times New Roman" w:hAnsi="Times New Roman"/>
          <w:sz w:val="24"/>
          <w:szCs w:val="24"/>
        </w:rPr>
        <w:t xml:space="preserve"> члена </w:t>
      </w:r>
      <w:r w:rsidR="00201FA0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="0043771A" w:rsidRPr="009113CD">
        <w:rPr>
          <w:rFonts w:ascii="Times New Roman" w:hAnsi="Times New Roman"/>
          <w:sz w:val="24"/>
          <w:szCs w:val="24"/>
        </w:rPr>
        <w:t>по обязательствам);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5.2.4.</w:t>
      </w:r>
      <w:r w:rsidRPr="009113CD">
        <w:rPr>
          <w:rFonts w:ascii="Times New Roman" w:hAnsi="Times New Roman"/>
          <w:sz w:val="24"/>
          <w:szCs w:val="24"/>
        </w:rPr>
        <w:tab/>
        <w:t>Семь миллионов рублей в случае, если предельный размер обязательств по таким договорам не превышает десять миллиардов рублей (</w:t>
      </w:r>
      <w:r w:rsidRPr="009113CD">
        <w:rPr>
          <w:rFonts w:ascii="Times New Roman" w:hAnsi="Times New Roman"/>
          <w:b/>
          <w:sz w:val="24"/>
          <w:szCs w:val="24"/>
        </w:rPr>
        <w:t>четвертый уровень ответственности</w:t>
      </w:r>
      <w:r w:rsidRPr="009113CD">
        <w:rPr>
          <w:rFonts w:ascii="Times New Roman" w:hAnsi="Times New Roman"/>
          <w:sz w:val="24"/>
          <w:szCs w:val="24"/>
        </w:rPr>
        <w:t xml:space="preserve"> члена </w:t>
      </w:r>
      <w:r w:rsidR="00201FA0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="0043771A" w:rsidRPr="009113CD">
        <w:rPr>
          <w:rFonts w:ascii="Times New Roman" w:hAnsi="Times New Roman"/>
          <w:sz w:val="24"/>
          <w:szCs w:val="24"/>
        </w:rPr>
        <w:t>по обязательствам);</w:t>
      </w:r>
    </w:p>
    <w:p w:rsidR="00201FA0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5.2.5.</w:t>
      </w:r>
      <w:r w:rsidRPr="009113CD">
        <w:rPr>
          <w:rFonts w:ascii="Times New Roman" w:hAnsi="Times New Roman"/>
          <w:sz w:val="24"/>
          <w:szCs w:val="24"/>
        </w:rPr>
        <w:tab/>
        <w:t>Двадцать пять миллионов рублей в случае, если предельный размер обязательств по таким договорам составляет десять миллиардов рублей и более (</w:t>
      </w:r>
      <w:r w:rsidRPr="009113CD">
        <w:rPr>
          <w:rFonts w:ascii="Times New Roman" w:hAnsi="Times New Roman"/>
          <w:b/>
          <w:sz w:val="24"/>
          <w:szCs w:val="24"/>
        </w:rPr>
        <w:t>пятый уровень ответственности</w:t>
      </w:r>
      <w:r w:rsidRPr="009113CD">
        <w:rPr>
          <w:rFonts w:ascii="Times New Roman" w:hAnsi="Times New Roman"/>
          <w:sz w:val="24"/>
          <w:szCs w:val="24"/>
        </w:rPr>
        <w:t xml:space="preserve"> члена </w:t>
      </w:r>
      <w:r w:rsidR="00201FA0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Pr="009113CD">
        <w:rPr>
          <w:rFonts w:ascii="Times New Roman" w:hAnsi="Times New Roman"/>
          <w:sz w:val="24"/>
          <w:szCs w:val="24"/>
        </w:rPr>
        <w:t>по обязательствам).</w:t>
      </w:r>
    </w:p>
    <w:p w:rsidR="00CB0E1C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5.3.</w:t>
      </w:r>
      <w:r w:rsidRPr="009113CD">
        <w:rPr>
          <w:rFonts w:ascii="Times New Roman" w:hAnsi="Times New Roman"/>
          <w:sz w:val="24"/>
          <w:szCs w:val="24"/>
        </w:rPr>
        <w:tab/>
        <w:t xml:space="preserve">Член </w:t>
      </w:r>
      <w:r w:rsidR="00201FA0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Pr="009113CD">
        <w:rPr>
          <w:rFonts w:ascii="Times New Roman" w:hAnsi="Times New Roman"/>
          <w:sz w:val="24"/>
          <w:szCs w:val="24"/>
        </w:rPr>
        <w:t>самостоятельно</w:t>
      </w:r>
      <w:r w:rsidR="00201FA0" w:rsidRPr="009113CD">
        <w:rPr>
          <w:rFonts w:ascii="Times New Roman" w:hAnsi="Times New Roman"/>
          <w:sz w:val="24"/>
          <w:szCs w:val="24"/>
        </w:rPr>
        <w:t>,</w:t>
      </w:r>
      <w:r w:rsidRPr="009113CD">
        <w:rPr>
          <w:rFonts w:ascii="Times New Roman" w:hAnsi="Times New Roman"/>
          <w:sz w:val="24"/>
          <w:szCs w:val="24"/>
        </w:rPr>
        <w:t xml:space="preserve">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</w:t>
      </w:r>
      <w:r w:rsidR="00201FA0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Pr="009113CD">
        <w:rPr>
          <w:rFonts w:ascii="Times New Roman" w:hAnsi="Times New Roman"/>
          <w:sz w:val="24"/>
          <w:szCs w:val="24"/>
        </w:rPr>
        <w:t xml:space="preserve">по обязательствам, </w:t>
      </w:r>
      <w:r w:rsidRPr="009113CD">
        <w:rPr>
          <w:rFonts w:ascii="Times New Roman" w:hAnsi="Times New Roman"/>
          <w:sz w:val="24"/>
          <w:szCs w:val="24"/>
        </w:rPr>
        <w:lastRenderedPageBreak/>
        <w:t>предусмотренн</w:t>
      </w:r>
      <w:r w:rsidR="00A403B5">
        <w:rPr>
          <w:rFonts w:ascii="Times New Roman" w:hAnsi="Times New Roman"/>
          <w:sz w:val="24"/>
          <w:szCs w:val="24"/>
        </w:rPr>
        <w:t>ым</w:t>
      </w:r>
      <w:r w:rsidRPr="009113CD">
        <w:rPr>
          <w:rFonts w:ascii="Times New Roman" w:hAnsi="Times New Roman"/>
          <w:sz w:val="24"/>
          <w:szCs w:val="24"/>
        </w:rPr>
        <w:t xml:space="preserve"> пунктом 5.2 настоящего Положения, обязан вносить дополнительный взнос в компенсационный фонд обеспечения договорных обязательств в течение 5 (пяти) рабочих дней с момента подачи членом </w:t>
      </w:r>
      <w:r w:rsidR="00CB0E1C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Pr="009113CD">
        <w:rPr>
          <w:rFonts w:ascii="Times New Roman" w:hAnsi="Times New Roman"/>
          <w:sz w:val="24"/>
          <w:szCs w:val="24"/>
        </w:rPr>
        <w:t xml:space="preserve">заявления об увеличении уровня ответственности члена </w:t>
      </w:r>
      <w:r w:rsidR="00CB0E1C" w:rsidRPr="009113CD">
        <w:rPr>
          <w:rFonts w:ascii="Times New Roman" w:hAnsi="Times New Roman"/>
          <w:sz w:val="24"/>
          <w:szCs w:val="24"/>
        </w:rPr>
        <w:t>Ассоциации</w:t>
      </w:r>
      <w:r w:rsidRPr="009113CD">
        <w:rPr>
          <w:rFonts w:ascii="Times New Roman" w:hAnsi="Times New Roman"/>
          <w:sz w:val="24"/>
          <w:szCs w:val="24"/>
        </w:rPr>
        <w:t xml:space="preserve"> по обязательствам из договоров строительного подряда, договоров подряда на осуществление сноса. Член </w:t>
      </w:r>
      <w:r w:rsidR="00CB0E1C" w:rsidRPr="009113CD">
        <w:rPr>
          <w:rFonts w:ascii="Times New Roman" w:hAnsi="Times New Roman"/>
          <w:sz w:val="24"/>
          <w:szCs w:val="24"/>
        </w:rPr>
        <w:t>Ассоциации</w:t>
      </w:r>
      <w:r w:rsidRPr="009113CD">
        <w:rPr>
          <w:rFonts w:ascii="Times New Roman" w:hAnsi="Times New Roman"/>
          <w:sz w:val="24"/>
          <w:szCs w:val="24"/>
        </w:rPr>
        <w:t>, не уплативший указанный в настоящем пункте дополнительный взнос в компенсационный фонд обеспечения договорных обязательств, не имеет права принимать участие в заключении новых договоров строительного подряда, договоров подряда на осуществление сноса с использованием конкурентных способов заключения договоров.</w:t>
      </w:r>
    </w:p>
    <w:p w:rsidR="0039345D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5.4.</w:t>
      </w:r>
      <w:r w:rsidRPr="009113CD">
        <w:rPr>
          <w:rFonts w:ascii="Times New Roman" w:hAnsi="Times New Roman"/>
          <w:sz w:val="24"/>
          <w:szCs w:val="24"/>
        </w:rPr>
        <w:tab/>
        <w:t xml:space="preserve">При получении от Ассоциации предупреждения о превышении установленного пунктом 5.2 настоящего Положения уровня ответственности члена </w:t>
      </w:r>
      <w:r w:rsidR="00CB0E1C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Pr="009113CD">
        <w:rPr>
          <w:rFonts w:ascii="Times New Roman" w:hAnsi="Times New Roman"/>
          <w:sz w:val="24"/>
          <w:szCs w:val="24"/>
        </w:rPr>
        <w:t xml:space="preserve">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</w:t>
      </w:r>
      <w:r w:rsidR="0039345D" w:rsidRPr="009113CD">
        <w:rPr>
          <w:rFonts w:ascii="Times New Roman" w:hAnsi="Times New Roman"/>
          <w:sz w:val="24"/>
          <w:szCs w:val="24"/>
        </w:rPr>
        <w:t>Ассоциации</w:t>
      </w:r>
      <w:r w:rsidRPr="009113CD">
        <w:rPr>
          <w:rFonts w:ascii="Times New Roman" w:hAnsi="Times New Roman"/>
          <w:sz w:val="24"/>
          <w:szCs w:val="24"/>
        </w:rPr>
        <w:t>, соответствующего определенному в соответствии с пунктом 5.6 настоящего Положения совокупному размеру обязательств по договорам строительного подряда, договорам подряда на осуществление сноса, заключенным таким членом с использованием конкурентных способов заключения договоров, индивидуальный предприниматель или юридическое лицо в течение 5 (пяти) календарных дней</w:t>
      </w:r>
      <w:r w:rsidR="0039345D" w:rsidRPr="009113CD">
        <w:rPr>
          <w:rFonts w:ascii="Times New Roman" w:hAnsi="Times New Roman"/>
          <w:sz w:val="24"/>
          <w:szCs w:val="24"/>
        </w:rPr>
        <w:t>,</w:t>
      </w:r>
      <w:r w:rsidRPr="009113CD">
        <w:rPr>
          <w:rFonts w:ascii="Times New Roman" w:hAnsi="Times New Roman"/>
          <w:sz w:val="24"/>
          <w:szCs w:val="24"/>
        </w:rPr>
        <w:t xml:space="preserve"> с даты получения указанных документов</w:t>
      </w:r>
      <w:r w:rsidR="0039345D" w:rsidRPr="009113CD">
        <w:rPr>
          <w:rFonts w:ascii="Times New Roman" w:hAnsi="Times New Roman"/>
          <w:sz w:val="24"/>
          <w:szCs w:val="24"/>
        </w:rPr>
        <w:t>,</w:t>
      </w:r>
      <w:r w:rsidRPr="009113CD">
        <w:rPr>
          <w:rFonts w:ascii="Times New Roman" w:hAnsi="Times New Roman"/>
          <w:sz w:val="24"/>
          <w:szCs w:val="24"/>
        </w:rPr>
        <w:t xml:space="preserve"> обязаны внести дополнительный взнос в компенсационный фонд обеспечения договорных обязательств до размера взноса, предусмотренного пунктом 5.2 настоящего Положения.</w:t>
      </w:r>
    </w:p>
    <w:p w:rsidR="0060201B" w:rsidRPr="009113CD" w:rsidRDefault="0060201B" w:rsidP="000256F9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5.5.</w:t>
      </w:r>
      <w:r w:rsidRPr="009113CD">
        <w:rPr>
          <w:rFonts w:ascii="Times New Roman" w:hAnsi="Times New Roman"/>
          <w:sz w:val="24"/>
          <w:szCs w:val="24"/>
        </w:rPr>
        <w:tab/>
        <w:t xml:space="preserve">Совокупный размер обязательств члена </w:t>
      </w:r>
      <w:r w:rsidR="0039345D" w:rsidRPr="009113CD">
        <w:rPr>
          <w:rFonts w:ascii="Times New Roman" w:hAnsi="Times New Roman"/>
          <w:sz w:val="24"/>
          <w:szCs w:val="24"/>
        </w:rPr>
        <w:t>Ассоциации</w:t>
      </w:r>
      <w:r w:rsidRPr="009113CD">
        <w:rPr>
          <w:rFonts w:ascii="Times New Roman" w:hAnsi="Times New Roman"/>
          <w:sz w:val="24"/>
          <w:szCs w:val="24"/>
        </w:rPr>
        <w:t xml:space="preserve"> по договорам строительного подряда, договорам подряда на осуществление сноса</w:t>
      </w:r>
      <w:r w:rsidR="00C01287" w:rsidRPr="009113CD">
        <w:rPr>
          <w:rFonts w:ascii="Times New Roman" w:hAnsi="Times New Roman"/>
          <w:sz w:val="24"/>
          <w:szCs w:val="24"/>
        </w:rPr>
        <w:t>,</w:t>
      </w:r>
      <w:r w:rsidRPr="009113CD">
        <w:rPr>
          <w:rFonts w:ascii="Times New Roman" w:hAnsi="Times New Roman"/>
          <w:sz w:val="24"/>
          <w:szCs w:val="24"/>
        </w:rPr>
        <w:t xml:space="preserve"> используемый в целях определения уровня ответственности члена </w:t>
      </w:r>
      <w:r w:rsidR="00C01287" w:rsidRPr="009113CD">
        <w:rPr>
          <w:rFonts w:ascii="Times New Roman" w:hAnsi="Times New Roman"/>
          <w:sz w:val="24"/>
          <w:szCs w:val="24"/>
        </w:rPr>
        <w:t>Ассоциации</w:t>
      </w:r>
      <w:r w:rsidRPr="009113CD">
        <w:rPr>
          <w:rFonts w:ascii="Times New Roman" w:hAnsi="Times New Roman"/>
          <w:sz w:val="24"/>
          <w:szCs w:val="24"/>
        </w:rPr>
        <w:t>, рассчитывается исходя из размера основных обязательств, прямо предусмотренных заключенными договорами, то есть обязательств по вы</w:t>
      </w:r>
      <w:r w:rsidR="000256F9">
        <w:rPr>
          <w:rFonts w:ascii="Times New Roman" w:hAnsi="Times New Roman"/>
          <w:sz w:val="24"/>
          <w:szCs w:val="24"/>
        </w:rPr>
        <w:t xml:space="preserve">полнению соответствующих работ. </w:t>
      </w:r>
      <w:r w:rsidRPr="009113CD">
        <w:rPr>
          <w:rFonts w:ascii="Times New Roman" w:hAnsi="Times New Roman"/>
          <w:sz w:val="24"/>
          <w:szCs w:val="24"/>
        </w:rPr>
        <w:t>В указанный выше размер не включаются об</w:t>
      </w:r>
      <w:r w:rsidR="000256F9">
        <w:rPr>
          <w:rFonts w:ascii="Times New Roman" w:hAnsi="Times New Roman"/>
          <w:sz w:val="24"/>
          <w:szCs w:val="24"/>
        </w:rPr>
        <w:t xml:space="preserve">язательства, </w:t>
      </w:r>
      <w:r w:rsidR="008237CD" w:rsidRPr="009113CD">
        <w:rPr>
          <w:rFonts w:ascii="Times New Roman" w:hAnsi="Times New Roman"/>
          <w:sz w:val="24"/>
          <w:szCs w:val="24"/>
        </w:rPr>
        <w:t>п</w:t>
      </w:r>
      <w:r w:rsidR="00F0786B" w:rsidRPr="009113CD">
        <w:rPr>
          <w:rFonts w:ascii="Times New Roman" w:hAnsi="Times New Roman"/>
          <w:sz w:val="24"/>
          <w:szCs w:val="24"/>
        </w:rPr>
        <w:t>ризнанные сторонами договора</w:t>
      </w:r>
      <w:r w:rsidRPr="009113CD">
        <w:rPr>
          <w:rFonts w:ascii="Times New Roman" w:hAnsi="Times New Roman"/>
          <w:sz w:val="24"/>
          <w:szCs w:val="24"/>
        </w:rPr>
        <w:t xml:space="preserve"> исполненными на основании акта приемки результатов р</w:t>
      </w:r>
      <w:r w:rsidR="000256F9">
        <w:rPr>
          <w:rFonts w:ascii="Times New Roman" w:hAnsi="Times New Roman"/>
          <w:sz w:val="24"/>
          <w:szCs w:val="24"/>
        </w:rPr>
        <w:t>абот.</w:t>
      </w:r>
    </w:p>
    <w:p w:rsidR="0078360C" w:rsidRPr="009113CD" w:rsidRDefault="0013072E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 xml:space="preserve">5.6. </w:t>
      </w:r>
      <w:r w:rsidR="0060201B" w:rsidRPr="009113CD">
        <w:rPr>
          <w:rFonts w:ascii="Times New Roman" w:hAnsi="Times New Roman"/>
          <w:sz w:val="24"/>
          <w:szCs w:val="24"/>
        </w:rPr>
        <w:t>При снижении размера компенсационного фонда обеспечения договорных обязательства ниже минимального размера, определяемого в соответствии с пунктом 5.1 настоящего Положения, члены Ассоциации, внесшие взносы в компенсационный фонд обеспечения договорных обязательств, в срок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размера, определяемого в соответствии с пунктом 5.1 настоящего Положения</w:t>
      </w:r>
      <w:r w:rsidR="007D79C5" w:rsidRPr="009113CD">
        <w:rPr>
          <w:rFonts w:ascii="Times New Roman" w:hAnsi="Times New Roman"/>
          <w:sz w:val="24"/>
          <w:szCs w:val="24"/>
        </w:rPr>
        <w:t>,</w:t>
      </w:r>
      <w:r w:rsidR="0060201B" w:rsidRPr="009113CD">
        <w:rPr>
          <w:rFonts w:ascii="Times New Roman" w:hAnsi="Times New Roman"/>
          <w:sz w:val="24"/>
          <w:szCs w:val="24"/>
        </w:rPr>
        <w:t xml:space="preserve"> исходя из фактического количества членов Ассоциации и уровня их ответственности по обязательствам. </w:t>
      </w:r>
    </w:p>
    <w:p w:rsidR="0060201B" w:rsidRPr="009113CD" w:rsidRDefault="0013072E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 xml:space="preserve">5.7. </w:t>
      </w:r>
      <w:r w:rsidR="0060201B" w:rsidRPr="009113CD">
        <w:rPr>
          <w:rFonts w:ascii="Times New Roman" w:hAnsi="Times New Roman"/>
          <w:sz w:val="24"/>
          <w:szCs w:val="24"/>
        </w:rPr>
        <w:t>В случае снижения размера компенсационного фонда обеспечения договорных обязательств ниже минимального размера</w:t>
      </w:r>
      <w:r w:rsidRPr="009113CD">
        <w:rPr>
          <w:rFonts w:ascii="Times New Roman" w:hAnsi="Times New Roman"/>
          <w:sz w:val="24"/>
          <w:szCs w:val="24"/>
        </w:rPr>
        <w:t>,</w:t>
      </w:r>
      <w:r w:rsidR="0060201B" w:rsidRPr="009113CD">
        <w:rPr>
          <w:rFonts w:ascii="Times New Roman" w:hAnsi="Times New Roman"/>
          <w:sz w:val="24"/>
          <w:szCs w:val="24"/>
        </w:rPr>
        <w:t xml:space="preserve"> постоянно действующий коллегиальный орган управления </w:t>
      </w:r>
      <w:r w:rsidR="00B008D8" w:rsidRPr="009113CD">
        <w:rPr>
          <w:rFonts w:ascii="Times New Roman" w:hAnsi="Times New Roman"/>
          <w:sz w:val="24"/>
          <w:szCs w:val="24"/>
        </w:rPr>
        <w:t>Ассоциации</w:t>
      </w:r>
      <w:r w:rsidR="0060201B" w:rsidRPr="009113CD">
        <w:rPr>
          <w:rFonts w:ascii="Times New Roman" w:hAnsi="Times New Roman"/>
          <w:sz w:val="24"/>
          <w:szCs w:val="24"/>
        </w:rPr>
        <w:t xml:space="preserve"> в срок, не более чем 5 (пять) календарных дней принимает решение о внесении дополнительных взносов членами </w:t>
      </w:r>
      <w:r w:rsidR="00B008D8" w:rsidRPr="009113CD">
        <w:rPr>
          <w:rFonts w:ascii="Times New Roman" w:hAnsi="Times New Roman"/>
          <w:sz w:val="24"/>
          <w:szCs w:val="24"/>
        </w:rPr>
        <w:t>Ассоциации</w:t>
      </w:r>
      <w:r w:rsidR="0060201B" w:rsidRPr="009113CD">
        <w:rPr>
          <w:rFonts w:ascii="Times New Roman" w:hAnsi="Times New Roman"/>
          <w:sz w:val="24"/>
          <w:szCs w:val="24"/>
        </w:rPr>
        <w:t xml:space="preserve">. В таком решении приводится перечень членов </w:t>
      </w:r>
      <w:r w:rsidR="00B008D8" w:rsidRPr="009113CD">
        <w:rPr>
          <w:rFonts w:ascii="Times New Roman" w:hAnsi="Times New Roman"/>
          <w:sz w:val="24"/>
          <w:szCs w:val="24"/>
        </w:rPr>
        <w:t>Ассоциации</w:t>
      </w:r>
      <w:r w:rsidR="0060201B" w:rsidRPr="009113CD">
        <w:rPr>
          <w:rFonts w:ascii="Times New Roman" w:hAnsi="Times New Roman"/>
          <w:sz w:val="24"/>
          <w:szCs w:val="24"/>
        </w:rPr>
        <w:t xml:space="preserve">, обязанных внести дополнительные взносы, размеры дополнительных взносов, подлежащих внесению членами </w:t>
      </w:r>
      <w:r w:rsidR="00CD1C31" w:rsidRPr="009113CD">
        <w:rPr>
          <w:rFonts w:ascii="Times New Roman" w:hAnsi="Times New Roman"/>
          <w:sz w:val="24"/>
          <w:szCs w:val="24"/>
        </w:rPr>
        <w:t>Ассоциации</w:t>
      </w:r>
      <w:r w:rsidR="0060201B" w:rsidRPr="009113CD">
        <w:rPr>
          <w:rFonts w:ascii="Times New Roman" w:hAnsi="Times New Roman"/>
          <w:sz w:val="24"/>
          <w:szCs w:val="24"/>
        </w:rPr>
        <w:t>, включенными в указанный перечень.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72E" w:rsidRPr="009113CD" w:rsidRDefault="0013072E" w:rsidP="00033A7C">
      <w:pPr>
        <w:keepNext/>
        <w:keepLines/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9113CD">
        <w:rPr>
          <w:rFonts w:ascii="Times New Roman" w:hAnsi="Times New Roman"/>
          <w:b/>
          <w:sz w:val="24"/>
          <w:szCs w:val="24"/>
        </w:rPr>
        <w:t>6.</w:t>
      </w:r>
      <w:r w:rsidRPr="009113CD">
        <w:rPr>
          <w:rFonts w:ascii="Times New Roman" w:hAnsi="Times New Roman"/>
          <w:b/>
          <w:sz w:val="24"/>
          <w:szCs w:val="24"/>
        </w:rPr>
        <w:tab/>
        <w:t>РАЗМЕЩЕНИЕ СРЕДСТВ КОМПЕНСАЦИОННОГО ФОНДА ОБЕСПЕЧЕНИЯ ДОГОВОРНЫХ ОБЯЗАТЕЛЬСТВ</w:t>
      </w:r>
    </w:p>
    <w:p w:rsidR="009E5BD7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6.1.</w:t>
      </w:r>
      <w:r w:rsidRPr="009113CD">
        <w:rPr>
          <w:rFonts w:ascii="Times New Roman" w:hAnsi="Times New Roman"/>
          <w:sz w:val="24"/>
          <w:szCs w:val="24"/>
        </w:rPr>
        <w:tab/>
        <w:t>Средства компенсационного фонда обеспечения договорных обязательств размещаются Ассоциацией на специальном банковском счете, открытом в российской кредитной организации, соответствующей требованиям, установленным Постановлением Правительства РФ от 27.09.2016 г. № 970 (в ред. от 28.12.2017)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обязательств.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6.2.</w:t>
      </w:r>
      <w:r w:rsidRPr="009113CD">
        <w:rPr>
          <w:rFonts w:ascii="Times New Roman" w:hAnsi="Times New Roman"/>
          <w:sz w:val="24"/>
          <w:szCs w:val="24"/>
        </w:rPr>
        <w:tab/>
        <w:t xml:space="preserve">Владельцем специального банковского счета, указанного в пункте 6.1 настоящего Положения, является Ассоциация. Права на денежные средства, размещенные на специальном счете, принадлежат </w:t>
      </w:r>
      <w:r w:rsidR="00DF7B00" w:rsidRPr="009113CD">
        <w:rPr>
          <w:rFonts w:ascii="Times New Roman" w:hAnsi="Times New Roman"/>
          <w:sz w:val="24"/>
          <w:szCs w:val="24"/>
        </w:rPr>
        <w:t>Ассоциации</w:t>
      </w:r>
      <w:r w:rsidR="008132FB" w:rsidRPr="009113CD">
        <w:rPr>
          <w:rFonts w:ascii="Times New Roman" w:hAnsi="Times New Roman"/>
          <w:sz w:val="24"/>
          <w:szCs w:val="24"/>
        </w:rPr>
        <w:t xml:space="preserve">, </w:t>
      </w:r>
      <w:r w:rsidR="00DF7B00" w:rsidRPr="009113CD">
        <w:rPr>
          <w:rFonts w:ascii="Times New Roman" w:hAnsi="Times New Roman"/>
          <w:sz w:val="24"/>
          <w:szCs w:val="24"/>
        </w:rPr>
        <w:t xml:space="preserve"> </w:t>
      </w:r>
      <w:r w:rsidRPr="009113CD">
        <w:rPr>
          <w:rFonts w:ascii="Times New Roman" w:hAnsi="Times New Roman"/>
          <w:sz w:val="24"/>
          <w:szCs w:val="24"/>
        </w:rPr>
        <w:t>как владельцу специального банковского счета.</w:t>
      </w:r>
    </w:p>
    <w:p w:rsidR="009E5BD7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6.3.</w:t>
      </w:r>
      <w:r w:rsidRPr="009113CD">
        <w:rPr>
          <w:rFonts w:ascii="Times New Roman" w:hAnsi="Times New Roman"/>
          <w:sz w:val="24"/>
          <w:szCs w:val="24"/>
        </w:rPr>
        <w:tab/>
        <w:t>При необходимости осуществления выплат из средств компенсационного фонда обеспечения договорных обязательств</w:t>
      </w:r>
      <w:r w:rsidR="008132FB" w:rsidRPr="009113CD">
        <w:rPr>
          <w:rFonts w:ascii="Times New Roman" w:hAnsi="Times New Roman"/>
          <w:sz w:val="24"/>
          <w:szCs w:val="24"/>
        </w:rPr>
        <w:t>,</w:t>
      </w:r>
      <w:r w:rsidRPr="009113CD">
        <w:rPr>
          <w:rFonts w:ascii="Times New Roman" w:hAnsi="Times New Roman"/>
          <w:sz w:val="24"/>
          <w:szCs w:val="24"/>
        </w:rPr>
        <w:t xml:space="preserve"> срок возврата средств со специального банковского счета не должен превышать 10 (десять) рабочих дней с момента возникновения такой необходимости.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6.4.</w:t>
      </w:r>
      <w:r w:rsidRPr="009113CD">
        <w:rPr>
          <w:rFonts w:ascii="Times New Roman" w:hAnsi="Times New Roman"/>
          <w:sz w:val="24"/>
          <w:szCs w:val="24"/>
        </w:rPr>
        <w:tab/>
        <w:t>Договор специального банковского счета для размещения средств компенсационного фонда обеспечения договорных обязательств открывается в соответствии с положениями гражданского законодательства Российской Федерации с учетом особенностей, установленных Градостроительным кодексом Российской Федерации, и должен содержать, в частности, следующие существенные условия: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6.4.1.</w:t>
      </w:r>
      <w:r w:rsidRPr="009113CD">
        <w:rPr>
          <w:rFonts w:ascii="Times New Roman" w:hAnsi="Times New Roman"/>
          <w:sz w:val="24"/>
          <w:szCs w:val="24"/>
        </w:rPr>
        <w:tab/>
      </w:r>
      <w:r w:rsidR="008132FB" w:rsidRPr="009113CD">
        <w:rPr>
          <w:rFonts w:ascii="Times New Roman" w:hAnsi="Times New Roman"/>
          <w:sz w:val="24"/>
          <w:szCs w:val="24"/>
        </w:rPr>
        <w:t>д</w:t>
      </w:r>
      <w:r w:rsidRPr="009113CD">
        <w:rPr>
          <w:rFonts w:ascii="Times New Roman" w:hAnsi="Times New Roman"/>
          <w:sz w:val="24"/>
          <w:szCs w:val="24"/>
        </w:rPr>
        <w:t>оговор специального банков</w:t>
      </w:r>
      <w:r w:rsidR="008132FB" w:rsidRPr="009113CD">
        <w:rPr>
          <w:rFonts w:ascii="Times New Roman" w:hAnsi="Times New Roman"/>
          <w:sz w:val="24"/>
          <w:szCs w:val="24"/>
        </w:rPr>
        <w:t>ского счета является бессрочным;</w:t>
      </w:r>
    </w:p>
    <w:p w:rsidR="00807F70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6.4.2.</w:t>
      </w:r>
      <w:r w:rsidRPr="009113CD">
        <w:rPr>
          <w:rFonts w:ascii="Times New Roman" w:hAnsi="Times New Roman"/>
          <w:sz w:val="24"/>
          <w:szCs w:val="24"/>
        </w:rPr>
        <w:tab/>
        <w:t>Ассоциация должна выразить согласие на предоставление кредитной организацией, в которой открывается специальный банковский счет,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обязательств, а также об остат</w:t>
      </w:r>
      <w:r w:rsidR="008132FB" w:rsidRPr="009113CD">
        <w:rPr>
          <w:rFonts w:ascii="Times New Roman" w:hAnsi="Times New Roman"/>
          <w:sz w:val="24"/>
          <w:szCs w:val="24"/>
        </w:rPr>
        <w:t>ке средств на специальном счете</w:t>
      </w:r>
      <w:r w:rsidR="003F07B9" w:rsidRPr="009113CD">
        <w:rPr>
          <w:rFonts w:ascii="Times New Roman" w:hAnsi="Times New Roman"/>
          <w:sz w:val="24"/>
          <w:szCs w:val="24"/>
        </w:rPr>
        <w:t>.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6.5.</w:t>
      </w:r>
      <w:r w:rsidRPr="009113CD">
        <w:rPr>
          <w:rFonts w:ascii="Times New Roman" w:hAnsi="Times New Roman"/>
          <w:sz w:val="24"/>
          <w:szCs w:val="24"/>
        </w:rPr>
        <w:tab/>
        <w:t>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6.5.1.</w:t>
      </w:r>
      <w:r w:rsidRPr="009113CD">
        <w:rPr>
          <w:rFonts w:ascii="Times New Roman" w:hAnsi="Times New Roman"/>
          <w:sz w:val="24"/>
          <w:szCs w:val="24"/>
        </w:rPr>
        <w:tab/>
      </w:r>
      <w:r w:rsidR="003F07B9" w:rsidRPr="009113CD">
        <w:rPr>
          <w:rFonts w:ascii="Times New Roman" w:hAnsi="Times New Roman"/>
          <w:sz w:val="24"/>
          <w:szCs w:val="24"/>
        </w:rPr>
        <w:t>в</w:t>
      </w:r>
      <w:r w:rsidRPr="009113CD">
        <w:rPr>
          <w:rFonts w:ascii="Times New Roman" w:hAnsi="Times New Roman"/>
          <w:sz w:val="24"/>
          <w:szCs w:val="24"/>
        </w:rPr>
        <w:t>озврат ошибочно перечисл</w:t>
      </w:r>
      <w:r w:rsidR="003F07B9" w:rsidRPr="009113CD">
        <w:rPr>
          <w:rFonts w:ascii="Times New Roman" w:hAnsi="Times New Roman"/>
          <w:sz w:val="24"/>
          <w:szCs w:val="24"/>
        </w:rPr>
        <w:t>енных средств;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6.5.2.</w:t>
      </w:r>
      <w:r w:rsidRPr="009113CD">
        <w:rPr>
          <w:rFonts w:ascii="Times New Roman" w:hAnsi="Times New Roman"/>
          <w:sz w:val="24"/>
          <w:szCs w:val="24"/>
        </w:rPr>
        <w:tab/>
      </w:r>
      <w:r w:rsidR="003F07B9" w:rsidRPr="009113CD">
        <w:rPr>
          <w:rFonts w:ascii="Times New Roman" w:hAnsi="Times New Roman"/>
          <w:sz w:val="24"/>
          <w:szCs w:val="24"/>
        </w:rPr>
        <w:t>р</w:t>
      </w:r>
      <w:r w:rsidRPr="009113CD">
        <w:rPr>
          <w:rFonts w:ascii="Times New Roman" w:hAnsi="Times New Roman"/>
          <w:sz w:val="24"/>
          <w:szCs w:val="24"/>
        </w:rPr>
        <w:t>азмещение средств компенсационного фонда обеспечения договорных обязательств в целях их сох</w:t>
      </w:r>
      <w:r w:rsidR="003F07B9" w:rsidRPr="009113CD">
        <w:rPr>
          <w:rFonts w:ascii="Times New Roman" w:hAnsi="Times New Roman"/>
          <w:sz w:val="24"/>
          <w:szCs w:val="24"/>
        </w:rPr>
        <w:t>ранения и увеличения их размера;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lastRenderedPageBreak/>
        <w:t>6.5.3.</w:t>
      </w:r>
      <w:r w:rsidRPr="009113CD">
        <w:rPr>
          <w:rFonts w:ascii="Times New Roman" w:hAnsi="Times New Roman"/>
          <w:sz w:val="24"/>
          <w:szCs w:val="24"/>
        </w:rPr>
        <w:tab/>
      </w:r>
      <w:r w:rsidR="003F07B9" w:rsidRPr="009113CD">
        <w:rPr>
          <w:rFonts w:ascii="Times New Roman" w:hAnsi="Times New Roman"/>
          <w:sz w:val="24"/>
          <w:szCs w:val="24"/>
        </w:rPr>
        <w:t>о</w:t>
      </w:r>
      <w:r w:rsidRPr="009113CD">
        <w:rPr>
          <w:rFonts w:ascii="Times New Roman" w:hAnsi="Times New Roman"/>
          <w:sz w:val="24"/>
          <w:szCs w:val="24"/>
        </w:rPr>
        <w:t>существление выплат из компенсационного фонда обеспечения договорных обязательств в результате наступления субсидиарной ответственности, предусмотренной пунктом 3.2 настоящего Положения (выплаты в целях возмещения реального ущерба, неустойки (штрафа) по договору строительного подряда, договору подряда на осуществление сноса, заключенным с использованием конкурентных способов заключения догов</w:t>
      </w:r>
      <w:r w:rsidR="003F07B9" w:rsidRPr="009113CD">
        <w:rPr>
          <w:rFonts w:ascii="Times New Roman" w:hAnsi="Times New Roman"/>
          <w:sz w:val="24"/>
          <w:szCs w:val="24"/>
        </w:rPr>
        <w:t>оров, а также судебные издержки</w:t>
      </w:r>
      <w:r w:rsidR="005B246A" w:rsidRPr="009113CD">
        <w:rPr>
          <w:rFonts w:ascii="Times New Roman" w:hAnsi="Times New Roman"/>
          <w:sz w:val="24"/>
          <w:szCs w:val="24"/>
        </w:rPr>
        <w:t>)</w:t>
      </w:r>
      <w:r w:rsidRPr="009113CD">
        <w:rPr>
          <w:rFonts w:ascii="Times New Roman" w:hAnsi="Times New Roman"/>
          <w:sz w:val="24"/>
          <w:szCs w:val="24"/>
        </w:rPr>
        <w:t>, в случаях, предусмотренных статьей 60.1 Градостроительно</w:t>
      </w:r>
      <w:r w:rsidR="005B246A" w:rsidRPr="009113CD">
        <w:rPr>
          <w:rFonts w:ascii="Times New Roman" w:hAnsi="Times New Roman"/>
          <w:sz w:val="24"/>
          <w:szCs w:val="24"/>
        </w:rPr>
        <w:t>го кодекса Российской Федерации;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6.5.4.</w:t>
      </w:r>
      <w:r w:rsidRPr="009113CD">
        <w:rPr>
          <w:rFonts w:ascii="Times New Roman" w:hAnsi="Times New Roman"/>
          <w:sz w:val="24"/>
          <w:szCs w:val="24"/>
        </w:rPr>
        <w:tab/>
      </w:r>
      <w:r w:rsidR="005B246A" w:rsidRPr="009113CD">
        <w:rPr>
          <w:rFonts w:ascii="Times New Roman" w:hAnsi="Times New Roman"/>
          <w:sz w:val="24"/>
          <w:szCs w:val="24"/>
        </w:rPr>
        <w:t>у</w:t>
      </w:r>
      <w:r w:rsidRPr="009113CD">
        <w:rPr>
          <w:rFonts w:ascii="Times New Roman" w:hAnsi="Times New Roman"/>
          <w:sz w:val="24"/>
          <w:szCs w:val="24"/>
        </w:rPr>
        <w:t>плата налога на прибыль организаций, исчисленного с дохода, полученного от размещения средств компенсационного фонда обеспечения договорных обязате</w:t>
      </w:r>
      <w:r w:rsidR="005B246A" w:rsidRPr="009113CD">
        <w:rPr>
          <w:rFonts w:ascii="Times New Roman" w:hAnsi="Times New Roman"/>
          <w:sz w:val="24"/>
          <w:szCs w:val="24"/>
        </w:rPr>
        <w:t>льства в кредитных организациях;</w:t>
      </w:r>
    </w:p>
    <w:p w:rsidR="00807F70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6.5.5.</w:t>
      </w:r>
      <w:r w:rsidRPr="009113CD">
        <w:rPr>
          <w:rFonts w:ascii="Times New Roman" w:hAnsi="Times New Roman"/>
          <w:sz w:val="24"/>
          <w:szCs w:val="24"/>
        </w:rPr>
        <w:tab/>
      </w:r>
      <w:r w:rsidR="005B246A" w:rsidRPr="009113CD">
        <w:rPr>
          <w:rFonts w:ascii="Times New Roman" w:hAnsi="Times New Roman"/>
          <w:sz w:val="24"/>
          <w:szCs w:val="24"/>
        </w:rPr>
        <w:t>п</w:t>
      </w:r>
      <w:r w:rsidRPr="009113CD">
        <w:rPr>
          <w:rFonts w:ascii="Times New Roman" w:hAnsi="Times New Roman"/>
          <w:sz w:val="24"/>
          <w:szCs w:val="24"/>
        </w:rPr>
        <w:t>еречисление средств компенсационного фонда обеспечения договорных обязательств саморегулируемой организации на счета Национального объединения строителей, в случаях, установленных Градостроительным кодексом Российской Федерации, Федеральным законом от 29.12.2004 № 191-ФЗ «О введении в действие Градостроительного кодекса Российской Федерации».</w:t>
      </w:r>
    </w:p>
    <w:p w:rsidR="00F469E6" w:rsidRPr="009113CD" w:rsidRDefault="0060201B" w:rsidP="009113CD">
      <w:pPr>
        <w:pStyle w:val="ConsPlusNormal"/>
        <w:spacing w:before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3CD">
        <w:rPr>
          <w:rFonts w:ascii="Times New Roman" w:hAnsi="Times New Roman" w:cs="Times New Roman"/>
          <w:sz w:val="24"/>
          <w:szCs w:val="24"/>
        </w:rPr>
        <w:t>6.6.</w:t>
      </w:r>
      <w:r w:rsidRPr="009113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36D3" w:rsidRPr="009113CD">
        <w:rPr>
          <w:rFonts w:ascii="Times New Roman" w:hAnsi="Times New Roman" w:cs="Times New Roman"/>
          <w:sz w:val="24"/>
          <w:szCs w:val="24"/>
        </w:rPr>
        <w:t xml:space="preserve">Информация о кредитной организации, в которой размещены средства КФ ОДО, размещается на сайте Ассоциации в сети Интернет. Указанная информация подлежит изменению в течение пяти рабочих дней со дня, следующего за днем наступления события, повлекшего за собой такие изменения. 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 xml:space="preserve">6.7. Учет средств компенсационного фонда обеспечения договорных обязательств ведется Ассоциацией раздельно от учета иного имущества </w:t>
      </w:r>
      <w:r w:rsidR="00F469E6" w:rsidRPr="009113CD">
        <w:rPr>
          <w:rFonts w:ascii="Times New Roman" w:hAnsi="Times New Roman"/>
          <w:sz w:val="24"/>
          <w:szCs w:val="24"/>
        </w:rPr>
        <w:t>Ассоциации</w:t>
      </w:r>
      <w:r w:rsidRPr="009113CD">
        <w:rPr>
          <w:rFonts w:ascii="Times New Roman" w:hAnsi="Times New Roman"/>
          <w:sz w:val="24"/>
          <w:szCs w:val="24"/>
        </w:rPr>
        <w:t>. Средства компенсационного фонда обеспечения договорных обязательств, внесенные на специальный банковский счет, используются на цели и в случаях, которые указаны в пункте 6.5 настоящего Положения.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46A3" w:rsidRPr="009113CD" w:rsidRDefault="00A946A3" w:rsidP="0035331E">
      <w:pPr>
        <w:keepNext/>
        <w:keepLines/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9113CD">
        <w:rPr>
          <w:rFonts w:ascii="Times New Roman" w:hAnsi="Times New Roman"/>
          <w:b/>
          <w:sz w:val="24"/>
          <w:szCs w:val="24"/>
        </w:rPr>
        <w:t>7.</w:t>
      </w:r>
      <w:r w:rsidRPr="009113CD">
        <w:rPr>
          <w:rFonts w:ascii="Times New Roman" w:hAnsi="Times New Roman"/>
          <w:b/>
          <w:sz w:val="24"/>
          <w:szCs w:val="24"/>
        </w:rPr>
        <w:tab/>
        <w:t>ВЫПЛАТЫ ИЗ СРЕДСТВ КОМПЕНСАЦИОННОГО ФОНДА ОБЕСПЕЧЕНИЯ ДОГОВОРНЫХ ОБЯЗАТЕЛЬСТВ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7.1.</w:t>
      </w:r>
      <w:r w:rsidRPr="009113CD">
        <w:rPr>
          <w:rFonts w:ascii="Times New Roman" w:hAnsi="Times New Roman"/>
          <w:sz w:val="24"/>
          <w:szCs w:val="24"/>
        </w:rPr>
        <w:tab/>
        <w:t xml:space="preserve">Размер выплаты из компенсационного фонда обеспечения договорных обязательств в результате наступления ответственности </w:t>
      </w:r>
      <w:r w:rsidR="00F469E6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Pr="009113CD">
        <w:rPr>
          <w:rFonts w:ascii="Times New Roman" w:hAnsi="Times New Roman"/>
          <w:sz w:val="24"/>
          <w:szCs w:val="24"/>
        </w:rPr>
        <w:t xml:space="preserve">в соответствии с частями 1, 2 статьи 60.1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</w:t>
      </w:r>
      <w:r w:rsidR="00A713C7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Pr="009113CD">
        <w:rPr>
          <w:rFonts w:ascii="Times New Roman" w:hAnsi="Times New Roman"/>
          <w:sz w:val="24"/>
          <w:szCs w:val="24"/>
        </w:rPr>
        <w:t xml:space="preserve">договорных обязательств, а также неустойки (штрафа) по договорным обязательствам члена </w:t>
      </w:r>
      <w:r w:rsidR="00A713C7" w:rsidRPr="009113CD">
        <w:rPr>
          <w:rFonts w:ascii="Times New Roman" w:hAnsi="Times New Roman"/>
          <w:sz w:val="24"/>
          <w:szCs w:val="24"/>
        </w:rPr>
        <w:t>Ассоциации</w:t>
      </w:r>
      <w:r w:rsidR="0035331E">
        <w:rPr>
          <w:rFonts w:ascii="Times New Roman" w:hAnsi="Times New Roman"/>
          <w:sz w:val="24"/>
          <w:szCs w:val="24"/>
        </w:rPr>
        <w:t>,</w:t>
      </w:r>
      <w:r w:rsidR="00A713C7" w:rsidRPr="009113CD">
        <w:rPr>
          <w:rFonts w:ascii="Times New Roman" w:hAnsi="Times New Roman"/>
          <w:sz w:val="24"/>
          <w:szCs w:val="24"/>
        </w:rPr>
        <w:t xml:space="preserve"> </w:t>
      </w:r>
      <w:r w:rsidRPr="009113CD">
        <w:rPr>
          <w:rFonts w:ascii="Times New Roman" w:hAnsi="Times New Roman"/>
          <w:sz w:val="24"/>
          <w:szCs w:val="24"/>
        </w:rPr>
        <w:t>не может превышать одну четвертую доли средств компенсационного фонда обеспечения договорных обязательств, размер которого рассчитывается в соответствии с пунктом 5.1 настоящего Положения.</w:t>
      </w:r>
    </w:p>
    <w:p w:rsidR="00327597" w:rsidRPr="009113CD" w:rsidRDefault="0025092C" w:rsidP="00B87F8E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7.2.</w:t>
      </w:r>
      <w:r w:rsidRPr="009113CD">
        <w:rPr>
          <w:rFonts w:ascii="Times New Roman" w:hAnsi="Times New Roman"/>
          <w:sz w:val="24"/>
          <w:szCs w:val="24"/>
        </w:rPr>
        <w:tab/>
        <w:t>В случае</w:t>
      </w:r>
      <w:r w:rsidR="0060201B" w:rsidRPr="009113CD">
        <w:rPr>
          <w:rFonts w:ascii="Times New Roman" w:hAnsi="Times New Roman"/>
          <w:sz w:val="24"/>
          <w:szCs w:val="24"/>
        </w:rPr>
        <w:t xml:space="preserve"> если ответственность члена Ассоциации за неисполнение или ненадлежащее исполнение членом </w:t>
      </w:r>
      <w:r w:rsidR="00A713C7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="0060201B" w:rsidRPr="009113CD">
        <w:rPr>
          <w:rFonts w:ascii="Times New Roman" w:hAnsi="Times New Roman"/>
          <w:sz w:val="24"/>
          <w:szCs w:val="24"/>
        </w:rPr>
        <w:t xml:space="preserve">договорных обязательств застрахована в соответствии с законодательством Российской Федерации, </w:t>
      </w:r>
      <w:r w:rsidR="00A713C7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="0060201B" w:rsidRPr="009113CD">
        <w:rPr>
          <w:rFonts w:ascii="Times New Roman" w:hAnsi="Times New Roman"/>
          <w:sz w:val="24"/>
          <w:szCs w:val="24"/>
        </w:rPr>
        <w:t xml:space="preserve">несет субсидиарную ответственность, предусмотренную пунктом 3.2 настоящего Положения, в </w:t>
      </w:r>
      <w:r w:rsidR="0060201B" w:rsidRPr="009113CD">
        <w:rPr>
          <w:rFonts w:ascii="Times New Roman" w:hAnsi="Times New Roman"/>
          <w:sz w:val="24"/>
          <w:szCs w:val="24"/>
        </w:rPr>
        <w:lastRenderedPageBreak/>
        <w:t xml:space="preserve">части, не покрытой страховыми возмещениями. Условия страхования ответственности члена </w:t>
      </w:r>
      <w:r w:rsidR="00A713C7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="0060201B" w:rsidRPr="009113CD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членом </w:t>
      </w:r>
      <w:r w:rsidR="00A713C7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="0060201B" w:rsidRPr="009113CD">
        <w:rPr>
          <w:rFonts w:ascii="Times New Roman" w:hAnsi="Times New Roman"/>
          <w:sz w:val="24"/>
          <w:szCs w:val="24"/>
        </w:rPr>
        <w:t xml:space="preserve">договорных обязательств определяются внутренними документами </w:t>
      </w:r>
      <w:r w:rsidR="005159C3" w:rsidRPr="009113CD">
        <w:rPr>
          <w:rFonts w:ascii="Times New Roman" w:hAnsi="Times New Roman"/>
          <w:sz w:val="24"/>
          <w:szCs w:val="24"/>
        </w:rPr>
        <w:t>Ассоциации</w:t>
      </w:r>
      <w:r w:rsidR="0060201B" w:rsidRPr="009113CD">
        <w:rPr>
          <w:rFonts w:ascii="Times New Roman" w:hAnsi="Times New Roman"/>
          <w:sz w:val="24"/>
          <w:szCs w:val="24"/>
        </w:rPr>
        <w:t>.</w:t>
      </w:r>
    </w:p>
    <w:p w:rsidR="00327597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7.3.</w:t>
      </w:r>
      <w:r w:rsidRPr="009113CD">
        <w:rPr>
          <w:rFonts w:ascii="Times New Roman" w:hAnsi="Times New Roman"/>
          <w:sz w:val="24"/>
          <w:szCs w:val="24"/>
        </w:rPr>
        <w:tab/>
      </w:r>
      <w:r w:rsidR="000D0C73" w:rsidRPr="009113CD">
        <w:rPr>
          <w:rStyle w:val="blk"/>
          <w:rFonts w:ascii="Times New Roman" w:hAnsi="Times New Roman"/>
          <w:sz w:val="24"/>
          <w:szCs w:val="24"/>
        </w:rPr>
        <w:t xml:space="preserve">Возмещение реального ущерба вследствие неисполнения или ненадлежащего исполнения членом </w:t>
      </w:r>
      <w:r w:rsidR="00177D2F" w:rsidRPr="009113CD">
        <w:rPr>
          <w:rStyle w:val="blk"/>
          <w:rFonts w:ascii="Times New Roman" w:hAnsi="Times New Roman"/>
          <w:sz w:val="24"/>
          <w:szCs w:val="24"/>
        </w:rPr>
        <w:t>Ассоциации</w:t>
      </w:r>
      <w:r w:rsidR="000D0C73" w:rsidRPr="009113CD">
        <w:rPr>
          <w:rStyle w:val="blk"/>
          <w:rFonts w:ascii="Times New Roman" w:hAnsi="Times New Roman"/>
          <w:sz w:val="24"/>
          <w:szCs w:val="24"/>
        </w:rPr>
        <w:t xml:space="preserve"> обязательств по договору строительного подряда, договору подряда на осуществление сноса, заключенным с использованием конкурентных способов заключения договоров, либо вследствие неисполнения или ненадлежащего исполнения членом </w:t>
      </w:r>
      <w:r w:rsidR="00F80D55" w:rsidRPr="009113CD">
        <w:rPr>
          <w:rStyle w:val="blk"/>
          <w:rFonts w:ascii="Times New Roman" w:hAnsi="Times New Roman"/>
          <w:sz w:val="24"/>
          <w:szCs w:val="24"/>
        </w:rPr>
        <w:t xml:space="preserve">Ассоциации </w:t>
      </w:r>
      <w:r w:rsidR="000D0C73" w:rsidRPr="009113CD">
        <w:rPr>
          <w:rStyle w:val="blk"/>
          <w:rFonts w:ascii="Times New Roman" w:hAnsi="Times New Roman"/>
          <w:sz w:val="24"/>
          <w:szCs w:val="24"/>
        </w:rPr>
        <w:t xml:space="preserve">функций технического заказчика при строительстве, реконструкции, капитальном ремонте, сносе объектов капитального строительства по таким договорам, заключенным от имени застройщика, а также неустойки (штрафа) по таким договорам осуществляется </w:t>
      </w:r>
      <w:r w:rsidR="00177D2F" w:rsidRPr="009113CD">
        <w:rPr>
          <w:rStyle w:val="blk"/>
          <w:rFonts w:ascii="Times New Roman" w:hAnsi="Times New Roman"/>
          <w:sz w:val="24"/>
          <w:szCs w:val="24"/>
        </w:rPr>
        <w:t>Ассоциацией</w:t>
      </w:r>
      <w:r w:rsidR="000D0C73" w:rsidRPr="009113CD">
        <w:rPr>
          <w:rStyle w:val="blk"/>
          <w:rFonts w:ascii="Times New Roman" w:hAnsi="Times New Roman"/>
          <w:sz w:val="24"/>
          <w:szCs w:val="24"/>
        </w:rPr>
        <w:t xml:space="preserve"> в судебном порядке в соответствии с законодательством Российской Федерации.</w:t>
      </w:r>
      <w:r w:rsidR="000D0C73" w:rsidRPr="009113CD">
        <w:rPr>
          <w:rFonts w:ascii="Times New Roman" w:hAnsi="Times New Roman"/>
          <w:sz w:val="24"/>
          <w:szCs w:val="24"/>
        </w:rPr>
        <w:t xml:space="preserve"> </w:t>
      </w:r>
    </w:p>
    <w:p w:rsidR="00AC518F" w:rsidRPr="009113CD" w:rsidRDefault="0002099E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7.4</w:t>
      </w:r>
      <w:r w:rsidR="00C13BE1" w:rsidRPr="009113CD">
        <w:rPr>
          <w:rFonts w:ascii="Times New Roman" w:hAnsi="Times New Roman"/>
          <w:sz w:val="24"/>
          <w:szCs w:val="24"/>
        </w:rPr>
        <w:t>. Решение об осуществлении выплат из средств компенсационного фонда принимает Совет Ассоциации в порядке, установленном пункт</w:t>
      </w:r>
      <w:r w:rsidR="00FE32FD" w:rsidRPr="009113CD">
        <w:rPr>
          <w:rFonts w:ascii="Times New Roman" w:hAnsi="Times New Roman"/>
          <w:sz w:val="24"/>
          <w:szCs w:val="24"/>
        </w:rPr>
        <w:t>ом</w:t>
      </w:r>
      <w:r w:rsidR="00C13BE1" w:rsidRPr="009113CD">
        <w:rPr>
          <w:rFonts w:ascii="Times New Roman" w:hAnsi="Times New Roman"/>
          <w:sz w:val="24"/>
          <w:szCs w:val="24"/>
        </w:rPr>
        <w:t xml:space="preserve"> </w:t>
      </w:r>
      <w:r w:rsidRPr="009113CD">
        <w:rPr>
          <w:rFonts w:ascii="Times New Roman" w:hAnsi="Times New Roman"/>
          <w:sz w:val="24"/>
          <w:szCs w:val="24"/>
        </w:rPr>
        <w:t>7.5</w:t>
      </w:r>
      <w:r w:rsidR="00C13BE1" w:rsidRPr="009113CD">
        <w:rPr>
          <w:rFonts w:ascii="Times New Roman" w:hAnsi="Times New Roman"/>
          <w:sz w:val="24"/>
          <w:szCs w:val="24"/>
        </w:rPr>
        <w:t xml:space="preserve">. настоящего Положения, за исключением случаев исполнения вступивших в законную силу решений суда. Решения суда исполняются в соответствии с арбитражным процессуальным и гражданским процессуальным законодательством. </w:t>
      </w:r>
    </w:p>
    <w:p w:rsidR="00C13BE1" w:rsidRPr="009113CD" w:rsidRDefault="0002099E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7.5</w:t>
      </w:r>
      <w:r w:rsidR="00C13BE1" w:rsidRPr="009113CD">
        <w:rPr>
          <w:rFonts w:ascii="Times New Roman" w:hAnsi="Times New Roman"/>
          <w:sz w:val="24"/>
          <w:szCs w:val="24"/>
        </w:rPr>
        <w:t xml:space="preserve">. Выплаты из средств компенсационного фонда в виде возврата в случаях, предусмотренных пунктом </w:t>
      </w:r>
      <w:r w:rsidR="003A3182" w:rsidRPr="009113CD">
        <w:rPr>
          <w:rFonts w:ascii="Times New Roman" w:hAnsi="Times New Roman"/>
          <w:sz w:val="24"/>
          <w:szCs w:val="24"/>
        </w:rPr>
        <w:t>6.5</w:t>
      </w:r>
      <w:r w:rsidR="00C13BE1" w:rsidRPr="009113CD">
        <w:rPr>
          <w:rFonts w:ascii="Times New Roman" w:hAnsi="Times New Roman"/>
          <w:sz w:val="24"/>
          <w:szCs w:val="24"/>
        </w:rPr>
        <w:t xml:space="preserve">.1 настоящего Положения, осуществляется по заявлению члена Ассоциации, в котором указываются причины и основания возврата. Заявление направляется Совету Ассоциации, который рассматривается на ближайшем заседании.  По итогам его рассмотрения Совет формирует одно из проектов решений: </w:t>
      </w:r>
    </w:p>
    <w:p w:rsidR="00C13BE1" w:rsidRPr="009113CD" w:rsidRDefault="00A453DF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7.5</w:t>
      </w:r>
      <w:r w:rsidR="00C13BE1" w:rsidRPr="009113CD">
        <w:rPr>
          <w:rFonts w:ascii="Times New Roman" w:hAnsi="Times New Roman"/>
          <w:sz w:val="24"/>
          <w:szCs w:val="24"/>
        </w:rPr>
        <w:t xml:space="preserve">.1 об отказе в возврате средств компенсационного фонда; </w:t>
      </w:r>
    </w:p>
    <w:p w:rsidR="00C13BE1" w:rsidRPr="009113CD" w:rsidRDefault="00A453DF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7.5</w:t>
      </w:r>
      <w:r w:rsidR="00C13BE1" w:rsidRPr="009113CD">
        <w:rPr>
          <w:rFonts w:ascii="Times New Roman" w:hAnsi="Times New Roman"/>
          <w:sz w:val="24"/>
          <w:szCs w:val="24"/>
        </w:rPr>
        <w:t xml:space="preserve">.2. об обоснованности заявления и необходимости его удовлетворения. </w:t>
      </w:r>
    </w:p>
    <w:p w:rsidR="00C13BE1" w:rsidRPr="009113CD" w:rsidRDefault="00A453DF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7.</w:t>
      </w:r>
      <w:r w:rsidR="003A3182" w:rsidRPr="009113CD">
        <w:rPr>
          <w:rFonts w:ascii="Times New Roman" w:hAnsi="Times New Roman"/>
          <w:sz w:val="24"/>
          <w:szCs w:val="24"/>
        </w:rPr>
        <w:t>6</w:t>
      </w:r>
      <w:r w:rsidR="00C13BE1" w:rsidRPr="009113CD">
        <w:rPr>
          <w:rFonts w:ascii="Times New Roman" w:hAnsi="Times New Roman"/>
          <w:sz w:val="24"/>
          <w:szCs w:val="24"/>
        </w:rPr>
        <w:t xml:space="preserve">. Выплата осуществляется в срок не позднее 10 рабочих дней после принятия соответствующего решения Советом Ассоциации. </w:t>
      </w:r>
    </w:p>
    <w:p w:rsidR="00C13BE1" w:rsidRPr="009113CD" w:rsidRDefault="00C13BE1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 xml:space="preserve"> </w:t>
      </w:r>
      <w:r w:rsidR="00A453DF" w:rsidRPr="009113CD">
        <w:rPr>
          <w:rFonts w:ascii="Times New Roman" w:hAnsi="Times New Roman"/>
          <w:sz w:val="24"/>
          <w:szCs w:val="24"/>
        </w:rPr>
        <w:t>7.</w:t>
      </w:r>
      <w:r w:rsidR="0001053C" w:rsidRPr="009113CD">
        <w:rPr>
          <w:rFonts w:ascii="Times New Roman" w:hAnsi="Times New Roman"/>
          <w:sz w:val="24"/>
          <w:szCs w:val="24"/>
        </w:rPr>
        <w:t>7</w:t>
      </w:r>
      <w:r w:rsidRPr="009113CD">
        <w:rPr>
          <w:rFonts w:ascii="Times New Roman" w:hAnsi="Times New Roman"/>
          <w:sz w:val="24"/>
          <w:szCs w:val="24"/>
        </w:rPr>
        <w:t xml:space="preserve">. При поступлении в адрес Ассоциации требования об осуществлении выплаты в результате наступления ответственности Ассоциации по договорным обязательствам членов в соответствии с пунктом </w:t>
      </w:r>
      <w:r w:rsidR="001D2253" w:rsidRPr="009113CD">
        <w:rPr>
          <w:rFonts w:ascii="Times New Roman" w:hAnsi="Times New Roman"/>
          <w:sz w:val="24"/>
          <w:szCs w:val="24"/>
        </w:rPr>
        <w:t>3.2</w:t>
      </w:r>
      <w:r w:rsidRPr="009113CD">
        <w:rPr>
          <w:rFonts w:ascii="Times New Roman" w:hAnsi="Times New Roman"/>
          <w:sz w:val="24"/>
          <w:szCs w:val="24"/>
        </w:rPr>
        <w:t xml:space="preserve">. настоящего Положения, такое требование рассматривается на заседании Совета Ассоциации. Ассоциация в срок не более чем 30 дней с момента получения всех необходимых документов для осуществления выплаты или отказа в ней проводит проверку фактов, изложенных в таком требовании, и готовит заключение о его обоснованности. О решении Совета Ассоциации  заявитель информируется письменно в течение 10 рабочих дней после принятия решения.  </w:t>
      </w:r>
    </w:p>
    <w:p w:rsidR="00A4279F" w:rsidRPr="009113CD" w:rsidRDefault="00652C33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7.</w:t>
      </w:r>
      <w:r w:rsidR="00DE4FA3">
        <w:rPr>
          <w:rFonts w:ascii="Times New Roman" w:hAnsi="Times New Roman"/>
          <w:sz w:val="24"/>
          <w:szCs w:val="24"/>
        </w:rPr>
        <w:t>8</w:t>
      </w:r>
      <w:r w:rsidR="00C13BE1" w:rsidRPr="009113CD">
        <w:rPr>
          <w:rFonts w:ascii="Times New Roman" w:hAnsi="Times New Roman"/>
          <w:sz w:val="24"/>
          <w:szCs w:val="24"/>
        </w:rPr>
        <w:t xml:space="preserve">.  </w:t>
      </w:r>
      <w:r w:rsidR="00C95C86" w:rsidRPr="009113CD">
        <w:rPr>
          <w:rFonts w:ascii="Times New Roman" w:hAnsi="Times New Roman"/>
          <w:sz w:val="24"/>
          <w:szCs w:val="24"/>
        </w:rPr>
        <w:t>В случае</w:t>
      </w:r>
      <w:r w:rsidR="00C13BE1" w:rsidRPr="009113CD">
        <w:rPr>
          <w:rFonts w:ascii="Times New Roman" w:hAnsi="Times New Roman"/>
          <w:sz w:val="24"/>
          <w:szCs w:val="24"/>
        </w:rPr>
        <w:t xml:space="preserve"> если ответственность члена Ассоциации за неисполнение или ненадлежащее исполнение обязательств застрахована, то Ассоциация возмещает реальный ущерб, а также неустойку (штраф) только в части, не покрытой страховым возмещением.  </w:t>
      </w:r>
    </w:p>
    <w:p w:rsidR="00304162" w:rsidRDefault="00304162" w:rsidP="009113CD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4FA3" w:rsidRPr="009113CD" w:rsidRDefault="00DE4FA3" w:rsidP="009113CD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6C10" w:rsidRPr="009113CD" w:rsidRDefault="00304162" w:rsidP="009113CD">
      <w:pPr>
        <w:spacing w:before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13CD">
        <w:rPr>
          <w:rFonts w:ascii="Times New Roman" w:hAnsi="Times New Roman"/>
          <w:b/>
          <w:sz w:val="24"/>
          <w:szCs w:val="24"/>
        </w:rPr>
        <w:lastRenderedPageBreak/>
        <w:t>8</w:t>
      </w:r>
      <w:r w:rsidR="00C76C10" w:rsidRPr="009113CD">
        <w:rPr>
          <w:rFonts w:ascii="Times New Roman" w:hAnsi="Times New Roman"/>
          <w:b/>
          <w:sz w:val="24"/>
          <w:szCs w:val="24"/>
        </w:rPr>
        <w:t xml:space="preserve">. ВОСПОЛНЕНИЕ СРЕДСТВ КОМПЕНСАЦИОННОГО ФОНДА ОДО </w:t>
      </w:r>
    </w:p>
    <w:p w:rsidR="00C76C10" w:rsidRPr="009113CD" w:rsidRDefault="00304162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8</w:t>
      </w:r>
      <w:r w:rsidR="00C76C10" w:rsidRPr="009113CD">
        <w:rPr>
          <w:rFonts w:ascii="Times New Roman" w:hAnsi="Times New Roman"/>
          <w:sz w:val="24"/>
          <w:szCs w:val="24"/>
        </w:rPr>
        <w:t xml:space="preserve">.1. При снижении размера компенсационного фонда ОДО ниже минимального размера, определяемого в соответствии с Градостроительным кодексом РФ, лица, указанные в пункте </w:t>
      </w:r>
      <w:r w:rsidR="0045194D" w:rsidRPr="009113CD">
        <w:rPr>
          <w:rFonts w:ascii="Times New Roman" w:hAnsi="Times New Roman"/>
          <w:sz w:val="24"/>
          <w:szCs w:val="24"/>
        </w:rPr>
        <w:t>8</w:t>
      </w:r>
      <w:r w:rsidR="00C76C10" w:rsidRPr="009113CD">
        <w:rPr>
          <w:rFonts w:ascii="Times New Roman" w:hAnsi="Times New Roman"/>
          <w:sz w:val="24"/>
          <w:szCs w:val="24"/>
        </w:rPr>
        <w:t xml:space="preserve">.2. настоящего Положения, в срок не более чем три месяца должны внести взносы в компенсационный фонд ОДО в целях увеличения его размера в порядке и до размера, установленными пунктом </w:t>
      </w:r>
      <w:r w:rsidR="0045194D" w:rsidRPr="009113CD">
        <w:rPr>
          <w:rFonts w:ascii="Times New Roman" w:hAnsi="Times New Roman"/>
          <w:sz w:val="24"/>
          <w:szCs w:val="24"/>
        </w:rPr>
        <w:t>5.2</w:t>
      </w:r>
      <w:r w:rsidR="00C76C10" w:rsidRPr="009113CD">
        <w:rPr>
          <w:rFonts w:ascii="Times New Roman" w:hAnsi="Times New Roman"/>
          <w:sz w:val="24"/>
          <w:szCs w:val="24"/>
        </w:rPr>
        <w:t xml:space="preserve">. настоящего Положения исходя из фактического количества членов Ассоциации и уровня их ответственности по обязательствам. </w:t>
      </w:r>
    </w:p>
    <w:p w:rsidR="00C76C10" w:rsidRPr="009113CD" w:rsidRDefault="00304162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8</w:t>
      </w:r>
      <w:r w:rsidR="0045194D" w:rsidRPr="009113CD">
        <w:rPr>
          <w:rFonts w:ascii="Times New Roman" w:hAnsi="Times New Roman"/>
          <w:sz w:val="24"/>
          <w:szCs w:val="24"/>
        </w:rPr>
        <w:t>.2. В случае</w:t>
      </w:r>
      <w:r w:rsidR="00C76C10" w:rsidRPr="009113CD">
        <w:rPr>
          <w:rFonts w:ascii="Times New Roman" w:hAnsi="Times New Roman"/>
          <w:sz w:val="24"/>
          <w:szCs w:val="24"/>
        </w:rPr>
        <w:t xml:space="preserve"> если снижение размера компенсационного фонда ОДО возникло в результате осуществления выплат из средств такого компенсационного фонда в соответствии со статьей 60.1. Градостроительного кодекса РФ, член Ассоциации, вследствие неисполнения или ненадлежащего исполнения которым обязательств по договору строительного подряда</w:t>
      </w:r>
      <w:r w:rsidR="00C77C3F" w:rsidRPr="009113CD">
        <w:rPr>
          <w:rFonts w:ascii="Times New Roman" w:hAnsi="Times New Roman"/>
          <w:sz w:val="24"/>
          <w:szCs w:val="24"/>
        </w:rPr>
        <w:t>, договору подряда на осуществление сноса объекта капитального строительства</w:t>
      </w:r>
      <w:r w:rsidR="00C76C10" w:rsidRPr="009113CD">
        <w:rPr>
          <w:rFonts w:ascii="Times New Roman" w:hAnsi="Times New Roman"/>
          <w:sz w:val="24"/>
          <w:szCs w:val="24"/>
        </w:rPr>
        <w:t xml:space="preserve"> осуществлялись такие выплаты, а также иные члены Ассоциации, внесшие взносы в компенсационный фонд ОДО, должны внести взносы в компенсационный фонд ОДО в срок не более чем три месяца со дня осуществления указанных выплат. </w:t>
      </w:r>
    </w:p>
    <w:p w:rsidR="008351B1" w:rsidRPr="009113CD" w:rsidRDefault="00643127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8.3</w:t>
      </w:r>
      <w:r w:rsidR="008351B1" w:rsidRPr="009113CD">
        <w:rPr>
          <w:rFonts w:ascii="Times New Roman" w:hAnsi="Times New Roman"/>
          <w:sz w:val="24"/>
          <w:szCs w:val="24"/>
        </w:rPr>
        <w:t>. Решение о внесении дополнительных взносов в компенсационный фонд ОДО с целью его восполнения принимает Совет Ассоциации на своем ближайшем заседании. В решении Совета Ассоциации должны быть указаны:</w:t>
      </w:r>
    </w:p>
    <w:p w:rsidR="008351B1" w:rsidRPr="009113CD" w:rsidRDefault="008351B1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- причина уменьшения компенсационного фонда ОДО ниже минимального;</w:t>
      </w:r>
    </w:p>
    <w:p w:rsidR="008351B1" w:rsidRPr="009113CD" w:rsidRDefault="008351B1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- размер дополнительного взноса в КФ ОДО с каждого члена Ассоциации;</w:t>
      </w:r>
    </w:p>
    <w:p w:rsidR="008351B1" w:rsidRPr="009113CD" w:rsidRDefault="008351B1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- срок, в течение которого должны быть осуществлены взносы в КФ ОДО;</w:t>
      </w:r>
    </w:p>
    <w:p w:rsidR="008351B1" w:rsidRPr="009113CD" w:rsidRDefault="008351B1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- меры по предотвращению выплат из КФ ОДО.</w:t>
      </w:r>
    </w:p>
    <w:p w:rsidR="008351B1" w:rsidRPr="009113CD" w:rsidRDefault="00643127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8.4</w:t>
      </w:r>
      <w:r w:rsidR="008351B1" w:rsidRPr="009113CD">
        <w:rPr>
          <w:rFonts w:ascii="Times New Roman" w:hAnsi="Times New Roman"/>
          <w:sz w:val="24"/>
          <w:szCs w:val="24"/>
        </w:rPr>
        <w:t xml:space="preserve">. Средства  компенсационного фонда ОДО, выплаченные в соответствии </w:t>
      </w:r>
      <w:r w:rsidR="000D45F3" w:rsidRPr="009113CD">
        <w:rPr>
          <w:rFonts w:ascii="Times New Roman" w:hAnsi="Times New Roman"/>
          <w:sz w:val="24"/>
          <w:szCs w:val="24"/>
        </w:rPr>
        <w:t xml:space="preserve">со статьей 60.1. Градостроительного кодекса РФ, </w:t>
      </w:r>
      <w:r w:rsidR="008351B1" w:rsidRPr="009113CD">
        <w:rPr>
          <w:rFonts w:ascii="Times New Roman" w:hAnsi="Times New Roman"/>
          <w:sz w:val="24"/>
          <w:szCs w:val="24"/>
        </w:rPr>
        <w:t xml:space="preserve">подлежат восполнению за счет виновного члена Ассоциации (бывшего члена Ассоциации). После осуществления соответствующей выплаты Президент </w:t>
      </w:r>
      <w:r w:rsidR="000D45F3" w:rsidRPr="009113CD">
        <w:rPr>
          <w:rFonts w:ascii="Times New Roman" w:hAnsi="Times New Roman"/>
          <w:sz w:val="24"/>
          <w:szCs w:val="24"/>
        </w:rPr>
        <w:t>А</w:t>
      </w:r>
      <w:r w:rsidR="008351B1" w:rsidRPr="009113CD">
        <w:rPr>
          <w:rFonts w:ascii="Times New Roman" w:hAnsi="Times New Roman"/>
          <w:sz w:val="24"/>
          <w:szCs w:val="24"/>
        </w:rPr>
        <w:t xml:space="preserve">ссоциации в разумный срок предъявляет требование о восполнении средств  компенсационного фонда </w:t>
      </w:r>
      <w:r w:rsidR="000D45F3" w:rsidRPr="009113CD">
        <w:rPr>
          <w:rFonts w:ascii="Times New Roman" w:hAnsi="Times New Roman"/>
          <w:sz w:val="24"/>
          <w:szCs w:val="24"/>
        </w:rPr>
        <w:t>ОДО</w:t>
      </w:r>
      <w:r w:rsidR="008351B1" w:rsidRPr="009113CD">
        <w:rPr>
          <w:rFonts w:ascii="Times New Roman" w:hAnsi="Times New Roman"/>
          <w:sz w:val="24"/>
          <w:szCs w:val="24"/>
        </w:rPr>
        <w:t xml:space="preserve"> виновному лицу и предпринимает все необходимые действия по взысканию соответствующих средств, в том числе в судебном порядке.</w:t>
      </w:r>
    </w:p>
    <w:p w:rsidR="008351B1" w:rsidRPr="009113CD" w:rsidRDefault="00D17ECC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8.5</w:t>
      </w:r>
      <w:r w:rsidR="008351B1" w:rsidRPr="009113CD">
        <w:rPr>
          <w:rFonts w:ascii="Times New Roman" w:hAnsi="Times New Roman"/>
          <w:sz w:val="24"/>
          <w:szCs w:val="24"/>
        </w:rPr>
        <w:t xml:space="preserve">. Члены Ассоциации, отказавшиеся вносить дополнительные взносы в КФ </w:t>
      </w:r>
      <w:r w:rsidR="000D45F3" w:rsidRPr="009113CD">
        <w:rPr>
          <w:rFonts w:ascii="Times New Roman" w:hAnsi="Times New Roman"/>
          <w:sz w:val="24"/>
          <w:szCs w:val="24"/>
        </w:rPr>
        <w:t>ОДО</w:t>
      </w:r>
      <w:r w:rsidR="008351B1" w:rsidRPr="009113CD">
        <w:rPr>
          <w:rFonts w:ascii="Times New Roman" w:hAnsi="Times New Roman"/>
          <w:sz w:val="24"/>
          <w:szCs w:val="24"/>
        </w:rPr>
        <w:t>, могут быть исключены из членов Ассоциации по решению Общего собрания членов Ассоциации или Совета Ассоциации.</w:t>
      </w:r>
    </w:p>
    <w:p w:rsidR="00C76C10" w:rsidRPr="009113CD" w:rsidRDefault="00D17ECC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8.6</w:t>
      </w:r>
      <w:r w:rsidR="00C76C10" w:rsidRPr="009113CD">
        <w:rPr>
          <w:rFonts w:ascii="Times New Roman" w:hAnsi="Times New Roman"/>
          <w:sz w:val="24"/>
          <w:szCs w:val="24"/>
        </w:rPr>
        <w:t xml:space="preserve">. Ассоциация в процессе своей деятельности не утрачивает статуса саморегулируемой организации в случае: </w:t>
      </w:r>
    </w:p>
    <w:p w:rsidR="00C76C10" w:rsidRPr="009113CD" w:rsidRDefault="00C76C10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 xml:space="preserve">1) если Ассоциацией не сформирован компенсационный фонд ОДО, предусмотренный пунктом </w:t>
      </w:r>
      <w:r w:rsidR="00995E7A" w:rsidRPr="009113CD">
        <w:rPr>
          <w:rFonts w:ascii="Times New Roman" w:hAnsi="Times New Roman"/>
          <w:sz w:val="24"/>
          <w:szCs w:val="24"/>
        </w:rPr>
        <w:t>3.3</w:t>
      </w:r>
      <w:r w:rsidRPr="009113CD">
        <w:rPr>
          <w:rFonts w:ascii="Times New Roman" w:hAnsi="Times New Roman"/>
          <w:sz w:val="24"/>
          <w:szCs w:val="24"/>
        </w:rPr>
        <w:t xml:space="preserve">. настоящего Положения; </w:t>
      </w:r>
    </w:p>
    <w:p w:rsidR="00C76C10" w:rsidRPr="009113CD" w:rsidRDefault="00C76C10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lastRenderedPageBreak/>
        <w:t>2) снижения не более чем в два раза в процессе деятельности Ассоциации минимального количества членов Ассоциации, выразивших намерение принимать участие в заключении договоров строительного</w:t>
      </w:r>
      <w:r w:rsidR="00D17ECC" w:rsidRPr="009113CD">
        <w:rPr>
          <w:rFonts w:ascii="Times New Roman" w:hAnsi="Times New Roman"/>
          <w:sz w:val="24"/>
          <w:szCs w:val="24"/>
        </w:rPr>
        <w:t xml:space="preserve"> подряда, договоров подряда на осуществление сноса объект</w:t>
      </w:r>
      <w:r w:rsidR="00D64ACE" w:rsidRPr="009113CD">
        <w:rPr>
          <w:rFonts w:ascii="Times New Roman" w:hAnsi="Times New Roman"/>
          <w:sz w:val="24"/>
          <w:szCs w:val="24"/>
        </w:rPr>
        <w:t>ов</w:t>
      </w:r>
      <w:r w:rsidR="00D17ECC" w:rsidRPr="009113CD">
        <w:rPr>
          <w:rFonts w:ascii="Times New Roman" w:hAnsi="Times New Roman"/>
          <w:sz w:val="24"/>
          <w:szCs w:val="24"/>
        </w:rPr>
        <w:t xml:space="preserve"> капитального строительства</w:t>
      </w:r>
      <w:r w:rsidRPr="009113CD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 и уплативших взносы в компенсационный фонд ОДО, если такое снижение не привело к уменьшению размера компенсационного фонда ОДО, первоначально сформированного такими членами Ассоциации с учетом их фактического уровня ответственности по обязательствам.  </w:t>
      </w:r>
    </w:p>
    <w:p w:rsidR="00496ECE" w:rsidRPr="009113CD" w:rsidRDefault="00496ECE" w:rsidP="009113CD">
      <w:p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</w:p>
    <w:p w:rsidR="00BE5EF9" w:rsidRPr="009113CD" w:rsidRDefault="00995E7A" w:rsidP="009113CD">
      <w:pPr>
        <w:spacing w:before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13CD">
        <w:rPr>
          <w:rFonts w:ascii="Times New Roman" w:hAnsi="Times New Roman"/>
          <w:b/>
          <w:sz w:val="24"/>
          <w:szCs w:val="24"/>
        </w:rPr>
        <w:t>9</w:t>
      </w:r>
      <w:r w:rsidR="00BE5EF9" w:rsidRPr="009113CD">
        <w:rPr>
          <w:rFonts w:ascii="Times New Roman" w:hAnsi="Times New Roman"/>
          <w:b/>
          <w:sz w:val="24"/>
          <w:szCs w:val="24"/>
        </w:rPr>
        <w:t xml:space="preserve">. КОНТРОЛЬ ЗА СОСТОЯНИЕМ КОМПЕНСАЦИОННОГО ФОНДА </w:t>
      </w:r>
      <w:r w:rsidR="00336D40" w:rsidRPr="009113CD">
        <w:rPr>
          <w:rFonts w:ascii="Times New Roman" w:hAnsi="Times New Roman"/>
          <w:b/>
          <w:sz w:val="24"/>
          <w:szCs w:val="24"/>
        </w:rPr>
        <w:t>ОДО</w:t>
      </w:r>
    </w:p>
    <w:p w:rsidR="00BE5EF9" w:rsidRPr="009113CD" w:rsidRDefault="00995E7A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9</w:t>
      </w:r>
      <w:r w:rsidR="00BE5EF9" w:rsidRPr="009113CD">
        <w:rPr>
          <w:rFonts w:ascii="Times New Roman" w:hAnsi="Times New Roman"/>
          <w:sz w:val="24"/>
          <w:szCs w:val="24"/>
        </w:rPr>
        <w:t xml:space="preserve">.1. Контроль за состоянием компенсационного фонда </w:t>
      </w:r>
      <w:r w:rsidR="00336D40" w:rsidRPr="009113CD">
        <w:rPr>
          <w:rFonts w:ascii="Times New Roman" w:hAnsi="Times New Roman"/>
          <w:sz w:val="24"/>
          <w:szCs w:val="24"/>
        </w:rPr>
        <w:t>ОДО</w:t>
      </w:r>
      <w:r w:rsidR="00BE5EF9" w:rsidRPr="009113CD">
        <w:rPr>
          <w:rFonts w:ascii="Times New Roman" w:hAnsi="Times New Roman"/>
          <w:sz w:val="24"/>
          <w:szCs w:val="24"/>
        </w:rPr>
        <w:t xml:space="preserve"> осуществляет Президент Ассоциации.  </w:t>
      </w:r>
    </w:p>
    <w:p w:rsidR="00CF6D8C" w:rsidRPr="009113CD" w:rsidRDefault="00995E7A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9</w:t>
      </w:r>
      <w:r w:rsidR="00CF6D8C" w:rsidRPr="009113CD">
        <w:rPr>
          <w:rFonts w:ascii="Times New Roman" w:hAnsi="Times New Roman"/>
          <w:sz w:val="24"/>
          <w:szCs w:val="24"/>
        </w:rPr>
        <w:t xml:space="preserve">.2. </w:t>
      </w:r>
      <w:r w:rsidR="000257A5" w:rsidRPr="009113CD">
        <w:rPr>
          <w:rFonts w:ascii="Times New Roman" w:hAnsi="Times New Roman"/>
          <w:sz w:val="24"/>
          <w:szCs w:val="24"/>
        </w:rPr>
        <w:t xml:space="preserve">При угрозе уменьшения размера компенсационного фонда ОДО ниже минимального, Президент Ассоциации обязан проинформировать об этом Совет Ассоциации.  </w:t>
      </w:r>
    </w:p>
    <w:p w:rsidR="00995E7A" w:rsidRDefault="00995E7A" w:rsidP="00717429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9</w:t>
      </w:r>
      <w:r w:rsidR="00BE5EF9" w:rsidRPr="009113CD">
        <w:rPr>
          <w:rFonts w:ascii="Times New Roman" w:hAnsi="Times New Roman"/>
          <w:sz w:val="24"/>
          <w:szCs w:val="24"/>
        </w:rPr>
        <w:t>.</w:t>
      </w:r>
      <w:r w:rsidR="00CF6D8C" w:rsidRPr="009113CD">
        <w:rPr>
          <w:rFonts w:ascii="Times New Roman" w:hAnsi="Times New Roman"/>
          <w:sz w:val="24"/>
          <w:szCs w:val="24"/>
        </w:rPr>
        <w:t>3</w:t>
      </w:r>
      <w:r w:rsidR="00BE5EF9" w:rsidRPr="009113CD">
        <w:rPr>
          <w:rFonts w:ascii="Times New Roman" w:hAnsi="Times New Roman"/>
          <w:sz w:val="24"/>
          <w:szCs w:val="24"/>
        </w:rPr>
        <w:t xml:space="preserve">. </w:t>
      </w:r>
      <w:r w:rsidR="00CF6D8C" w:rsidRPr="009113CD">
        <w:rPr>
          <w:rFonts w:ascii="Times New Roman" w:hAnsi="Times New Roman"/>
          <w:sz w:val="24"/>
          <w:szCs w:val="24"/>
        </w:rPr>
        <w:t>Информация о составе и стоимости имущества компенсационного фонда ОДО, а также информация о фактах осуществления выплат из компенсационного фонда ОДО в целях обеспечения имущественной ответственности членов Ассоциации и об основаниях таких выплат, если такие выплаты осуществлялись, размещается на официальном сайте Ассоциации ежеквартально не позднее, чем в течение пяти рабочих дней с начала очередного квартала.</w:t>
      </w:r>
    </w:p>
    <w:p w:rsidR="00717429" w:rsidRPr="009113CD" w:rsidRDefault="00717429" w:rsidP="00717429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6C10" w:rsidRPr="009113CD" w:rsidRDefault="001F1BD1" w:rsidP="00717429">
      <w:pPr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113CD">
        <w:rPr>
          <w:rFonts w:ascii="Times New Roman" w:hAnsi="Times New Roman"/>
          <w:b/>
          <w:sz w:val="24"/>
          <w:szCs w:val="24"/>
        </w:rPr>
        <w:t>10</w:t>
      </w:r>
      <w:r w:rsidR="00C76C10" w:rsidRPr="009113CD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C76C10" w:rsidRPr="009113CD" w:rsidRDefault="001F1BD1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10</w:t>
      </w:r>
      <w:r w:rsidR="00C76C10" w:rsidRPr="009113CD">
        <w:rPr>
          <w:rFonts w:ascii="Times New Roman" w:hAnsi="Times New Roman"/>
          <w:sz w:val="24"/>
          <w:szCs w:val="24"/>
        </w:rPr>
        <w:t xml:space="preserve">.1. В случае исключения сведений об Ассоциации из государственного реестра саморегулируемых организаций средства компенсационного фонда ОДО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(НОСТРОЙ) и могут быть использованы только для осуществления выплат в связи с наступлением ответственности Ассоциации по обязательствам ее членов, возникшим в случаях, предусмотренных статьей 60.1. Градостроительного Кодекса РФ. </w:t>
      </w:r>
    </w:p>
    <w:p w:rsidR="005A032A" w:rsidRPr="009113CD" w:rsidRDefault="00203062" w:rsidP="009113CD">
      <w:pPr>
        <w:spacing w:before="24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10.2</w:t>
      </w:r>
      <w:r w:rsidR="00C72797" w:rsidRPr="009113CD">
        <w:rPr>
          <w:rFonts w:ascii="Times New Roman" w:hAnsi="Times New Roman"/>
          <w:sz w:val="24"/>
          <w:szCs w:val="24"/>
        </w:rPr>
        <w:t>. Настоящее Положение, изменения, внесенные в настоящее Положение, решение о признании утратившим силу настоящего Положения вступают в силу не ранее, чем со дня внесения сведений о нем в государственный реестр саморегулируемых организаций, основанных на членстве лиц</w:t>
      </w:r>
      <w:r w:rsidR="005A032A" w:rsidRPr="009113CD">
        <w:rPr>
          <w:rFonts w:ascii="Times New Roman" w:hAnsi="Times New Roman"/>
          <w:sz w:val="24"/>
          <w:szCs w:val="24"/>
        </w:rPr>
        <w:t>, осуществляющих строительство, а в части возникновения ответственности членов Ассоциации за нарушения своих обязательств по договорам строительного подряда, договорам подряда на осуществление сноса объектов капитального строительства</w:t>
      </w:r>
      <w:r w:rsidR="002E763E" w:rsidRPr="009113CD">
        <w:rPr>
          <w:rFonts w:ascii="Times New Roman" w:hAnsi="Times New Roman"/>
          <w:sz w:val="24"/>
          <w:szCs w:val="24"/>
        </w:rPr>
        <w:t xml:space="preserve">, </w:t>
      </w:r>
      <w:r w:rsidR="005A032A" w:rsidRPr="009113CD">
        <w:rPr>
          <w:rFonts w:ascii="Times New Roman" w:hAnsi="Times New Roman"/>
          <w:sz w:val="24"/>
          <w:szCs w:val="24"/>
        </w:rPr>
        <w:t>осуществления выплат из средств КФ ОДО и их восполнения вступает в силу с 01 июля 2017 года.</w:t>
      </w:r>
    </w:p>
    <w:p w:rsidR="001316BD" w:rsidRPr="009113CD" w:rsidRDefault="001316BD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lastRenderedPageBreak/>
        <w:t>10.</w:t>
      </w:r>
      <w:r w:rsidR="00BB747E">
        <w:rPr>
          <w:rFonts w:ascii="Times New Roman" w:hAnsi="Times New Roman"/>
          <w:sz w:val="24"/>
          <w:szCs w:val="24"/>
        </w:rPr>
        <w:t>3</w:t>
      </w:r>
      <w:r w:rsidRPr="009113CD">
        <w:rPr>
          <w:rFonts w:ascii="Times New Roman" w:hAnsi="Times New Roman"/>
          <w:sz w:val="24"/>
          <w:szCs w:val="24"/>
        </w:rPr>
        <w:t>. Утверждение Положения о компенсационном фонде ВВ, внесение в него изменений и дополнений относится к исключительной компетенции Общего собрания членов Ассоциации и принимается квалифицированным большинством (в 2/3) голосов общего числа членов, присутствующих на собрании.</w:t>
      </w:r>
    </w:p>
    <w:p w:rsidR="001316BD" w:rsidRPr="009113CD" w:rsidRDefault="001316BD" w:rsidP="009113CD">
      <w:pPr>
        <w:pStyle w:val="a8"/>
        <w:shd w:val="clear" w:color="auto" w:fill="FFFFFF"/>
        <w:spacing w:before="240" w:beforeAutospacing="0" w:after="0" w:afterAutospacing="0" w:line="276" w:lineRule="auto"/>
        <w:ind w:firstLine="709"/>
        <w:jc w:val="both"/>
      </w:pPr>
      <w:r w:rsidRPr="009113CD">
        <w:t>10.</w:t>
      </w:r>
      <w:r w:rsidR="00BB747E">
        <w:t>4</w:t>
      </w:r>
      <w:r w:rsidRPr="009113CD">
        <w:t xml:space="preserve">. </w:t>
      </w:r>
      <w:r w:rsidR="00007427" w:rsidRPr="009113CD">
        <w:t xml:space="preserve">В срок не позднее трех рабочих дней со дня принятия, настоящее Положение подлежит размещению на сайте Ассоциации в сети “Интернет” – </w:t>
      </w:r>
      <w:r w:rsidR="00007427" w:rsidRPr="009113CD">
        <w:rPr>
          <w:lang w:val="en-US"/>
        </w:rPr>
        <w:t>www</w:t>
      </w:r>
      <w:r w:rsidR="00007427" w:rsidRPr="009113CD">
        <w:t>.</w:t>
      </w:r>
      <w:r w:rsidR="00007427" w:rsidRPr="009113CD">
        <w:rPr>
          <w:lang w:val="en-US"/>
        </w:rPr>
        <w:t>gilds</w:t>
      </w:r>
      <w:r w:rsidR="00007427" w:rsidRPr="009113CD">
        <w:t>.</w:t>
      </w:r>
      <w:r w:rsidR="00007427" w:rsidRPr="009113CD">
        <w:rPr>
          <w:lang w:val="en-US"/>
        </w:rPr>
        <w:t>ru</w:t>
      </w:r>
      <w:r w:rsidR="00007427" w:rsidRPr="009113CD">
        <w:t xml:space="preserve">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</w:p>
    <w:p w:rsidR="00007427" w:rsidRPr="009113CD" w:rsidRDefault="002E763E" w:rsidP="009113CD">
      <w:pPr>
        <w:spacing w:before="24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10.</w:t>
      </w:r>
      <w:r w:rsidR="00BB747E">
        <w:rPr>
          <w:rFonts w:ascii="Times New Roman" w:hAnsi="Times New Roman"/>
          <w:sz w:val="24"/>
          <w:szCs w:val="24"/>
        </w:rPr>
        <w:t>5</w:t>
      </w:r>
      <w:r w:rsidR="00007427" w:rsidRPr="009113CD">
        <w:rPr>
          <w:rFonts w:ascii="Times New Roman" w:hAnsi="Times New Roman"/>
          <w:sz w:val="24"/>
          <w:szCs w:val="24"/>
        </w:rPr>
        <w:t>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1316BD" w:rsidRPr="009113CD" w:rsidRDefault="001316BD" w:rsidP="009113CD">
      <w:pPr>
        <w:spacing w:before="24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10.</w:t>
      </w:r>
      <w:r w:rsidR="00D22167">
        <w:rPr>
          <w:rFonts w:ascii="Times New Roman" w:hAnsi="Times New Roman"/>
          <w:sz w:val="24"/>
          <w:szCs w:val="24"/>
        </w:rPr>
        <w:t>6</w:t>
      </w:r>
      <w:r w:rsidRPr="009113CD">
        <w:rPr>
          <w:rFonts w:ascii="Times New Roman" w:hAnsi="Times New Roman"/>
          <w:sz w:val="24"/>
          <w:szCs w:val="24"/>
        </w:rPr>
        <w:t xml:space="preserve">. </w:t>
      </w:r>
      <w:r w:rsidRPr="009113CD">
        <w:rPr>
          <w:rFonts w:ascii="Times New Roman" w:hAnsi="Times New Roman"/>
          <w:sz w:val="24"/>
          <w:szCs w:val="24"/>
          <w:shd w:val="clear" w:color="auto" w:fill="FFFFFF"/>
        </w:rPr>
        <w:t xml:space="preserve">Прежняя редакция Положения </w:t>
      </w:r>
      <w:r w:rsidRPr="009113CD">
        <w:rPr>
          <w:rFonts w:ascii="Times New Roman" w:hAnsi="Times New Roman"/>
          <w:sz w:val="24"/>
          <w:szCs w:val="24"/>
        </w:rPr>
        <w:t>о компенсационном фонде ОДО Ассоциации</w:t>
      </w:r>
      <w:r w:rsidRPr="009113CD">
        <w:rPr>
          <w:rFonts w:ascii="Times New Roman" w:hAnsi="Times New Roman"/>
          <w:sz w:val="24"/>
          <w:szCs w:val="24"/>
          <w:shd w:val="clear" w:color="auto" w:fill="FFFFFF"/>
        </w:rPr>
        <w:t xml:space="preserve">, утвержденного решением </w:t>
      </w:r>
      <w:r w:rsidRPr="009113CD">
        <w:rPr>
          <w:rFonts w:ascii="Times New Roman" w:hAnsi="Times New Roman"/>
          <w:sz w:val="24"/>
          <w:szCs w:val="24"/>
        </w:rPr>
        <w:t>внеочередного общего собрания членов СРО Ассоциации «ГС СКФО» «30» августа 2016 г., протокол № 20</w:t>
      </w:r>
      <w:r w:rsidRPr="009113CD">
        <w:rPr>
          <w:rFonts w:ascii="Times New Roman" w:hAnsi="Times New Roman"/>
          <w:sz w:val="24"/>
          <w:szCs w:val="24"/>
          <w:shd w:val="clear" w:color="auto" w:fill="FFFFFF"/>
        </w:rPr>
        <w:t>, утрачивает свою силу  с момента вступления в силу настоящего Положения в новой редакции.</w:t>
      </w:r>
    </w:p>
    <w:p w:rsidR="00007427" w:rsidRPr="009113CD" w:rsidRDefault="00007427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007427" w:rsidRPr="009113CD" w:rsidSect="006138DB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BA5" w:rsidRDefault="006E6BA5" w:rsidP="00C76C10">
      <w:pPr>
        <w:spacing w:after="0" w:line="240" w:lineRule="auto"/>
      </w:pPr>
      <w:r>
        <w:separator/>
      </w:r>
    </w:p>
  </w:endnote>
  <w:endnote w:type="continuationSeparator" w:id="0">
    <w:p w:rsidR="006E6BA5" w:rsidRDefault="006E6BA5" w:rsidP="00C7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10" w:rsidRDefault="003F0618">
    <w:pPr>
      <w:pStyle w:val="a5"/>
      <w:jc w:val="right"/>
    </w:pPr>
    <w:fldSimple w:instr=" PAGE   \* MERGEFORMAT ">
      <w:r w:rsidR="00B90B53">
        <w:rPr>
          <w:noProof/>
        </w:rPr>
        <w:t>3</w:t>
      </w:r>
    </w:fldSimple>
  </w:p>
  <w:p w:rsidR="00C76C10" w:rsidRDefault="00C76C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BA5" w:rsidRDefault="006E6BA5" w:rsidP="00C76C10">
      <w:pPr>
        <w:spacing w:after="0" w:line="240" w:lineRule="auto"/>
      </w:pPr>
      <w:r>
        <w:separator/>
      </w:r>
    </w:p>
  </w:footnote>
  <w:footnote w:type="continuationSeparator" w:id="0">
    <w:p w:rsidR="006E6BA5" w:rsidRDefault="006E6BA5" w:rsidP="00C7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C10"/>
    <w:rsid w:val="00007427"/>
    <w:rsid w:val="0001053C"/>
    <w:rsid w:val="0002099E"/>
    <w:rsid w:val="000255A1"/>
    <w:rsid w:val="000256F9"/>
    <w:rsid w:val="000257A5"/>
    <w:rsid w:val="00025E78"/>
    <w:rsid w:val="00027E63"/>
    <w:rsid w:val="00033A7C"/>
    <w:rsid w:val="00034001"/>
    <w:rsid w:val="00034CF2"/>
    <w:rsid w:val="000468D6"/>
    <w:rsid w:val="000734A1"/>
    <w:rsid w:val="00086A68"/>
    <w:rsid w:val="00094A76"/>
    <w:rsid w:val="000A6AD9"/>
    <w:rsid w:val="000B1960"/>
    <w:rsid w:val="000D0C73"/>
    <w:rsid w:val="000D45F3"/>
    <w:rsid w:val="000F7EFA"/>
    <w:rsid w:val="0011656F"/>
    <w:rsid w:val="0013072E"/>
    <w:rsid w:val="001316BD"/>
    <w:rsid w:val="001504C6"/>
    <w:rsid w:val="00177D2F"/>
    <w:rsid w:val="001A166B"/>
    <w:rsid w:val="001A642E"/>
    <w:rsid w:val="001D2253"/>
    <w:rsid w:val="001D3F3A"/>
    <w:rsid w:val="001D51F2"/>
    <w:rsid w:val="001F08C3"/>
    <w:rsid w:val="001F1BD1"/>
    <w:rsid w:val="001F47E9"/>
    <w:rsid w:val="001F5906"/>
    <w:rsid w:val="00201FA0"/>
    <w:rsid w:val="00203062"/>
    <w:rsid w:val="002310E0"/>
    <w:rsid w:val="0025092C"/>
    <w:rsid w:val="002646B4"/>
    <w:rsid w:val="002747B7"/>
    <w:rsid w:val="00291090"/>
    <w:rsid w:val="002C1490"/>
    <w:rsid w:val="002C14A7"/>
    <w:rsid w:val="002D798F"/>
    <w:rsid w:val="002E763E"/>
    <w:rsid w:val="00304162"/>
    <w:rsid w:val="003045ED"/>
    <w:rsid w:val="00313F84"/>
    <w:rsid w:val="00327597"/>
    <w:rsid w:val="00336D40"/>
    <w:rsid w:val="0034127E"/>
    <w:rsid w:val="0035331E"/>
    <w:rsid w:val="00365ABA"/>
    <w:rsid w:val="0039345D"/>
    <w:rsid w:val="003A3182"/>
    <w:rsid w:val="003A5EC7"/>
    <w:rsid w:val="003C339B"/>
    <w:rsid w:val="003F0618"/>
    <w:rsid w:val="003F07B9"/>
    <w:rsid w:val="003F2786"/>
    <w:rsid w:val="003F586B"/>
    <w:rsid w:val="00413C04"/>
    <w:rsid w:val="00414F4F"/>
    <w:rsid w:val="0043771A"/>
    <w:rsid w:val="00443165"/>
    <w:rsid w:val="00445D8F"/>
    <w:rsid w:val="0045194D"/>
    <w:rsid w:val="00467339"/>
    <w:rsid w:val="00495B36"/>
    <w:rsid w:val="00496ECE"/>
    <w:rsid w:val="004B01C3"/>
    <w:rsid w:val="004B1DF5"/>
    <w:rsid w:val="004B5491"/>
    <w:rsid w:val="004F5668"/>
    <w:rsid w:val="00513CE3"/>
    <w:rsid w:val="005159C3"/>
    <w:rsid w:val="005466F0"/>
    <w:rsid w:val="0056759B"/>
    <w:rsid w:val="00582FFC"/>
    <w:rsid w:val="005A032A"/>
    <w:rsid w:val="005A2630"/>
    <w:rsid w:val="005A7BD6"/>
    <w:rsid w:val="005B246A"/>
    <w:rsid w:val="005C1898"/>
    <w:rsid w:val="005D3D20"/>
    <w:rsid w:val="005E19A1"/>
    <w:rsid w:val="005F48D4"/>
    <w:rsid w:val="0060201B"/>
    <w:rsid w:val="006138DB"/>
    <w:rsid w:val="006354FF"/>
    <w:rsid w:val="00643127"/>
    <w:rsid w:val="006478BA"/>
    <w:rsid w:val="0065073E"/>
    <w:rsid w:val="00652C33"/>
    <w:rsid w:val="00657C9D"/>
    <w:rsid w:val="00671096"/>
    <w:rsid w:val="006778FA"/>
    <w:rsid w:val="00696367"/>
    <w:rsid w:val="006A62CE"/>
    <w:rsid w:val="006E6BA5"/>
    <w:rsid w:val="00717429"/>
    <w:rsid w:val="00754A10"/>
    <w:rsid w:val="00755A28"/>
    <w:rsid w:val="007736D3"/>
    <w:rsid w:val="0078360C"/>
    <w:rsid w:val="007947FB"/>
    <w:rsid w:val="007A5F11"/>
    <w:rsid w:val="007C7F73"/>
    <w:rsid w:val="007D79C5"/>
    <w:rsid w:val="00807F70"/>
    <w:rsid w:val="008132FB"/>
    <w:rsid w:val="008237CD"/>
    <w:rsid w:val="00826B04"/>
    <w:rsid w:val="008351B1"/>
    <w:rsid w:val="00842969"/>
    <w:rsid w:val="008A2EEB"/>
    <w:rsid w:val="008A72EB"/>
    <w:rsid w:val="008B20F8"/>
    <w:rsid w:val="009113CD"/>
    <w:rsid w:val="00947833"/>
    <w:rsid w:val="009530F2"/>
    <w:rsid w:val="00987536"/>
    <w:rsid w:val="00995E7A"/>
    <w:rsid w:val="009D35C4"/>
    <w:rsid w:val="009E3513"/>
    <w:rsid w:val="009E5BD7"/>
    <w:rsid w:val="00A00F39"/>
    <w:rsid w:val="00A02A35"/>
    <w:rsid w:val="00A21303"/>
    <w:rsid w:val="00A367B9"/>
    <w:rsid w:val="00A403B5"/>
    <w:rsid w:val="00A4279F"/>
    <w:rsid w:val="00A453DF"/>
    <w:rsid w:val="00A52E0C"/>
    <w:rsid w:val="00A548B3"/>
    <w:rsid w:val="00A57ED1"/>
    <w:rsid w:val="00A623F9"/>
    <w:rsid w:val="00A713C7"/>
    <w:rsid w:val="00A7140F"/>
    <w:rsid w:val="00A7751D"/>
    <w:rsid w:val="00A77CC0"/>
    <w:rsid w:val="00A90018"/>
    <w:rsid w:val="00A946A3"/>
    <w:rsid w:val="00AA15F6"/>
    <w:rsid w:val="00AB21F6"/>
    <w:rsid w:val="00AC518F"/>
    <w:rsid w:val="00AC646F"/>
    <w:rsid w:val="00AF1CD0"/>
    <w:rsid w:val="00B008D8"/>
    <w:rsid w:val="00B13982"/>
    <w:rsid w:val="00B209B6"/>
    <w:rsid w:val="00B22533"/>
    <w:rsid w:val="00B25B6F"/>
    <w:rsid w:val="00B26403"/>
    <w:rsid w:val="00B565C9"/>
    <w:rsid w:val="00B604CC"/>
    <w:rsid w:val="00B660DA"/>
    <w:rsid w:val="00B87F8E"/>
    <w:rsid w:val="00B90B53"/>
    <w:rsid w:val="00BB747E"/>
    <w:rsid w:val="00BE5EF9"/>
    <w:rsid w:val="00BF5964"/>
    <w:rsid w:val="00C01287"/>
    <w:rsid w:val="00C05864"/>
    <w:rsid w:val="00C06058"/>
    <w:rsid w:val="00C13BE1"/>
    <w:rsid w:val="00C21ABF"/>
    <w:rsid w:val="00C52B07"/>
    <w:rsid w:val="00C60347"/>
    <w:rsid w:val="00C72797"/>
    <w:rsid w:val="00C76C10"/>
    <w:rsid w:val="00C77C3F"/>
    <w:rsid w:val="00C95C86"/>
    <w:rsid w:val="00CB0E1C"/>
    <w:rsid w:val="00CD1C31"/>
    <w:rsid w:val="00CF39C0"/>
    <w:rsid w:val="00CF418E"/>
    <w:rsid w:val="00CF6D8C"/>
    <w:rsid w:val="00D03EDD"/>
    <w:rsid w:val="00D17ECC"/>
    <w:rsid w:val="00D22167"/>
    <w:rsid w:val="00D47840"/>
    <w:rsid w:val="00D51B81"/>
    <w:rsid w:val="00D64ACE"/>
    <w:rsid w:val="00D81B73"/>
    <w:rsid w:val="00D846AA"/>
    <w:rsid w:val="00D921F0"/>
    <w:rsid w:val="00D92B08"/>
    <w:rsid w:val="00DA3717"/>
    <w:rsid w:val="00DB7165"/>
    <w:rsid w:val="00DE4FA3"/>
    <w:rsid w:val="00DE67BD"/>
    <w:rsid w:val="00DF7B00"/>
    <w:rsid w:val="00E07255"/>
    <w:rsid w:val="00E246C8"/>
    <w:rsid w:val="00E31300"/>
    <w:rsid w:val="00E546A1"/>
    <w:rsid w:val="00E70D0F"/>
    <w:rsid w:val="00E72543"/>
    <w:rsid w:val="00E75EE9"/>
    <w:rsid w:val="00E841E6"/>
    <w:rsid w:val="00EB797A"/>
    <w:rsid w:val="00F07438"/>
    <w:rsid w:val="00F0786B"/>
    <w:rsid w:val="00F15390"/>
    <w:rsid w:val="00F17807"/>
    <w:rsid w:val="00F21089"/>
    <w:rsid w:val="00F469E6"/>
    <w:rsid w:val="00F533B4"/>
    <w:rsid w:val="00F80D55"/>
    <w:rsid w:val="00FB2BE9"/>
    <w:rsid w:val="00FD4029"/>
    <w:rsid w:val="00FD5EA8"/>
    <w:rsid w:val="00FE32FD"/>
    <w:rsid w:val="00FE45FD"/>
    <w:rsid w:val="00FE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75EE9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6C10"/>
  </w:style>
  <w:style w:type="paragraph" w:styleId="a5">
    <w:name w:val="footer"/>
    <w:basedOn w:val="a"/>
    <w:link w:val="a6"/>
    <w:uiPriority w:val="99"/>
    <w:unhideWhenUsed/>
    <w:rsid w:val="00C7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C10"/>
  </w:style>
  <w:style w:type="paragraph" w:customStyle="1" w:styleId="ConsPlusNormal">
    <w:name w:val="ConsPlusNormal"/>
    <w:rsid w:val="003A5E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75EE9"/>
    <w:rPr>
      <w:rFonts w:ascii="Arial" w:eastAsia="Arial" w:hAnsi="Arial"/>
      <w:color w:val="000000"/>
      <w:sz w:val="40"/>
      <w:szCs w:val="40"/>
      <w:lang w:eastAsia="zh-CN"/>
    </w:rPr>
  </w:style>
  <w:style w:type="character" w:customStyle="1" w:styleId="blk">
    <w:name w:val="blk"/>
    <w:basedOn w:val="a0"/>
    <w:rsid w:val="000D0C73"/>
  </w:style>
  <w:style w:type="character" w:styleId="a7">
    <w:name w:val="Hyperlink"/>
    <w:basedOn w:val="a0"/>
    <w:uiPriority w:val="99"/>
    <w:semiHidden/>
    <w:unhideWhenUsed/>
    <w:rsid w:val="000D0C7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31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4850</Words>
  <Characters>27649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Zapir</dc:creator>
  <cp:lastModifiedBy>асус</cp:lastModifiedBy>
  <cp:revision>4</cp:revision>
  <cp:lastPrinted>2016-08-22T05:37:00Z</cp:lastPrinted>
  <dcterms:created xsi:type="dcterms:W3CDTF">2019-03-30T15:36:00Z</dcterms:created>
  <dcterms:modified xsi:type="dcterms:W3CDTF">2019-03-31T21:07:00Z</dcterms:modified>
</cp:coreProperties>
</file>