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262" w:rsidRDefault="009A7262">
      <w:bookmarkStart w:id="0" w:name="_GoBack"/>
      <w:bookmarkEnd w:id="0"/>
    </w:p>
    <w:tbl>
      <w:tblPr>
        <w:tblStyle w:val="a8"/>
        <w:tblW w:w="100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3402"/>
        <w:gridCol w:w="3427"/>
      </w:tblGrid>
      <w:tr w:rsidR="009A7262" w:rsidRPr="00791B37" w:rsidTr="00B22EC7">
        <w:trPr>
          <w:trHeight w:val="1859"/>
        </w:trPr>
        <w:tc>
          <w:tcPr>
            <w:tcW w:w="3227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  <w:p w:rsidR="009A7262" w:rsidRPr="009A7262" w:rsidRDefault="009A7262" w:rsidP="00B22EC7">
            <w:pPr>
              <w:pStyle w:val="a3"/>
              <w:spacing w:befor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Общим собранием учредителей Некоммерческого   Партнерства</w:t>
            </w:r>
          </w:p>
          <w:p w:rsidR="009A7262" w:rsidRPr="009A7262" w:rsidRDefault="009A7262" w:rsidP="009A7262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«Гильдия Дагестанских Строителей»</w:t>
            </w:r>
          </w:p>
          <w:p w:rsidR="009A7262" w:rsidRPr="009A7262" w:rsidRDefault="009A7262" w:rsidP="009A7262">
            <w:pPr>
              <w:pStyle w:val="style1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/>
                <w:bCs/>
                <w:sz w:val="20"/>
                <w:szCs w:val="20"/>
              </w:rPr>
              <w:t>протокол № 1 от 16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.12.</w:t>
            </w:r>
            <w:r w:rsidRPr="009A7262">
              <w:rPr>
                <w:rFonts w:ascii="Times New Roman" w:hAnsi="Times New Roman"/>
                <w:bCs/>
                <w:sz w:val="20"/>
                <w:szCs w:val="20"/>
              </w:rPr>
              <w:t>2008 г.</w:t>
            </w:r>
          </w:p>
        </w:tc>
        <w:tc>
          <w:tcPr>
            <w:tcW w:w="3402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  <w:p w:rsidR="009A7262" w:rsidRPr="009A7262" w:rsidRDefault="009A7262" w:rsidP="009A7262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С изменениями, утвержденными Общим собранием членов НП СРО «ГДС»:</w:t>
            </w:r>
          </w:p>
          <w:p w:rsidR="009A7262" w:rsidRPr="009A7262" w:rsidRDefault="009A7262" w:rsidP="009A7262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 6 от 31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.08.</w:t>
            </w: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2009 г.</w:t>
            </w:r>
          </w:p>
          <w:p w:rsidR="009A7262" w:rsidRPr="009A7262" w:rsidRDefault="009A7262" w:rsidP="009A7262">
            <w:pPr>
              <w:pStyle w:val="style1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3427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  <w:p w:rsidR="009A7262" w:rsidRPr="009A7262" w:rsidRDefault="009A7262" w:rsidP="00B22EC7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С изменениями, утвержденными Общим собранием членов НП СРО «ГС СКФО»:</w:t>
            </w:r>
          </w:p>
          <w:p w:rsidR="009A7262" w:rsidRPr="009A7262" w:rsidRDefault="009A7262" w:rsidP="00B22EC7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 9 от 11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.02.</w:t>
            </w: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2010 г.</w:t>
            </w:r>
          </w:p>
          <w:p w:rsidR="009A7262" w:rsidRPr="009A7262" w:rsidRDefault="009A7262" w:rsidP="009A7262">
            <w:pPr>
              <w:pStyle w:val="style1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9A7262" w:rsidRPr="00791B37" w:rsidTr="00B22EC7">
        <w:trPr>
          <w:trHeight w:val="1791"/>
        </w:trPr>
        <w:tc>
          <w:tcPr>
            <w:tcW w:w="3227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  <w:p w:rsidR="009A7262" w:rsidRPr="009A7262" w:rsidRDefault="00B22EC7" w:rsidP="00B22EC7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изменениями, </w:t>
            </w:r>
            <w:r w:rsidR="009A7262"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утвержденными Общим собранием членов</w:t>
            </w:r>
          </w:p>
          <w:p w:rsidR="009A7262" w:rsidRPr="009A7262" w:rsidRDefault="009A7262" w:rsidP="009A7262">
            <w:pPr>
              <w:pStyle w:val="a3"/>
              <w:spacing w:before="0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НП СРО «ГС СКФО»</w:t>
            </w:r>
          </w:p>
          <w:p w:rsidR="009A7262" w:rsidRPr="009A7262" w:rsidRDefault="009A7262" w:rsidP="009A7262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 11 от 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.08.</w:t>
            </w: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2010 г.</w:t>
            </w:r>
          </w:p>
        </w:tc>
        <w:tc>
          <w:tcPr>
            <w:tcW w:w="3402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  <w:p w:rsidR="009A7262" w:rsidRPr="009A7262" w:rsidRDefault="009A7262" w:rsidP="009A7262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С изменениями, утвержденными Общим собранием членов</w:t>
            </w:r>
          </w:p>
          <w:p w:rsidR="009A7262" w:rsidRPr="009A7262" w:rsidRDefault="009A7262" w:rsidP="009A7262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НП СРО «ГС СКФО»</w:t>
            </w:r>
          </w:p>
          <w:p w:rsidR="009A7262" w:rsidRPr="009A7262" w:rsidRDefault="009A7262" w:rsidP="009A7262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 12 от 01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.03.</w:t>
            </w: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2011 г.</w:t>
            </w:r>
          </w:p>
          <w:p w:rsidR="009A7262" w:rsidRPr="009A7262" w:rsidRDefault="009A7262" w:rsidP="009A7262">
            <w:pPr>
              <w:pStyle w:val="style1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3427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  <w:p w:rsidR="009A7262" w:rsidRPr="009A7262" w:rsidRDefault="009A7262" w:rsidP="00B22EC7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С изменениями, утвержденными Общим собранием членов</w:t>
            </w:r>
          </w:p>
          <w:p w:rsidR="009A7262" w:rsidRPr="009A7262" w:rsidRDefault="009A7262" w:rsidP="00B22EC7">
            <w:pPr>
              <w:pStyle w:val="a3"/>
              <w:spacing w:before="0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НП СРО «ГС СКФО»</w:t>
            </w:r>
          </w:p>
          <w:p w:rsidR="009A7262" w:rsidRPr="009A7262" w:rsidRDefault="009A7262" w:rsidP="00B22EC7">
            <w:pPr>
              <w:pStyle w:val="a3"/>
              <w:tabs>
                <w:tab w:val="left" w:pos="142"/>
              </w:tabs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 14 от 06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.10.</w:t>
            </w: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2011 г.</w:t>
            </w:r>
          </w:p>
          <w:p w:rsidR="009A7262" w:rsidRPr="009A7262" w:rsidRDefault="009A7262" w:rsidP="009A7262">
            <w:pPr>
              <w:pStyle w:val="style1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9A7262" w:rsidRPr="00791B37" w:rsidTr="00B22EC7">
        <w:trPr>
          <w:trHeight w:val="1168"/>
        </w:trPr>
        <w:tc>
          <w:tcPr>
            <w:tcW w:w="3227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  <w:p w:rsidR="009A7262" w:rsidRPr="009A7262" w:rsidRDefault="009A7262" w:rsidP="00B22EC7">
            <w:pPr>
              <w:pStyle w:val="a3"/>
              <w:tabs>
                <w:tab w:val="left" w:pos="142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С изменениями, утвержденными Общим собранием членов</w:t>
            </w:r>
          </w:p>
          <w:p w:rsidR="009A7262" w:rsidRPr="009A7262" w:rsidRDefault="009A7262" w:rsidP="009A7262">
            <w:pPr>
              <w:pStyle w:val="a3"/>
              <w:tabs>
                <w:tab w:val="left" w:pos="142"/>
              </w:tabs>
              <w:spacing w:before="0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НП СРО «ГС СКФО»</w:t>
            </w:r>
          </w:p>
          <w:p w:rsidR="009A7262" w:rsidRPr="009A7262" w:rsidRDefault="009A7262" w:rsidP="009A7262">
            <w:pPr>
              <w:pStyle w:val="a3"/>
              <w:tabs>
                <w:tab w:val="left" w:pos="142"/>
              </w:tabs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 18 от 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.04.</w:t>
            </w: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2015 г.</w:t>
            </w:r>
          </w:p>
        </w:tc>
        <w:tc>
          <w:tcPr>
            <w:tcW w:w="3402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  <w:p w:rsidR="009A7262" w:rsidRPr="009A7262" w:rsidRDefault="009A7262" w:rsidP="009A7262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С изменениями, утвержденными Общим собранием членов СРО Ассоциации «ГС СКФО»:</w:t>
            </w:r>
          </w:p>
          <w:p w:rsidR="009A7262" w:rsidRPr="009A7262" w:rsidRDefault="009A7262" w:rsidP="009A7262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 21 от 23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.03.</w:t>
            </w: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2017 г.</w:t>
            </w:r>
          </w:p>
          <w:p w:rsidR="009A7262" w:rsidRPr="009A7262" w:rsidRDefault="009A7262" w:rsidP="009A7262">
            <w:pPr>
              <w:pStyle w:val="style1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3427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  <w:p w:rsidR="009A7262" w:rsidRPr="009A7262" w:rsidRDefault="009A7262" w:rsidP="00B22EC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С изменениями, утвержденными Общим собранием членов Ассоциации СРО «ГС СКФО»:</w:t>
            </w:r>
          </w:p>
          <w:p w:rsidR="009A7262" w:rsidRPr="009A7262" w:rsidRDefault="009A7262" w:rsidP="00B22EC7">
            <w:pPr>
              <w:tabs>
                <w:tab w:val="left" w:pos="142"/>
              </w:tabs>
              <w:ind w:firstLine="45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 24 от 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.04.</w:t>
            </w: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2019 г.</w:t>
            </w:r>
          </w:p>
          <w:p w:rsidR="009A7262" w:rsidRPr="009A7262" w:rsidRDefault="009A7262" w:rsidP="009A7262">
            <w:pPr>
              <w:pStyle w:val="style1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9A7262" w:rsidRPr="00791B37" w:rsidTr="00B22EC7">
        <w:trPr>
          <w:trHeight w:val="1168"/>
        </w:trPr>
        <w:tc>
          <w:tcPr>
            <w:tcW w:w="3227" w:type="dxa"/>
          </w:tcPr>
          <w:p w:rsidR="00B22EC7" w:rsidRDefault="00B22EC7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  <w:p w:rsidR="009A7262" w:rsidRPr="009A7262" w:rsidRDefault="009A7262" w:rsidP="00B22EC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С изменениями, утвержденными Общим собранием членов Ассоциации СРО «ГС СКФО»:</w:t>
            </w:r>
          </w:p>
          <w:p w:rsidR="009A7262" w:rsidRPr="009A7262" w:rsidRDefault="009A7262" w:rsidP="00B22EC7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 №</w:t>
            </w:r>
            <w:r w:rsidR="00B22E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</w:t>
            </w:r>
            <w:r w:rsidRPr="009A72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</w:t>
            </w:r>
            <w:r w:rsidR="00B22EC7">
              <w:rPr>
                <w:rFonts w:ascii="Times New Roman" w:hAnsi="Times New Roman" w:cs="Times New Roman"/>
                <w:bCs/>
                <w:sz w:val="20"/>
                <w:szCs w:val="20"/>
              </w:rPr>
              <w:t>20.05.2026 г.</w:t>
            </w:r>
          </w:p>
        </w:tc>
        <w:tc>
          <w:tcPr>
            <w:tcW w:w="3402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27" w:type="dxa"/>
          </w:tcPr>
          <w:p w:rsidR="009A7262" w:rsidRPr="009A7262" w:rsidRDefault="009A7262" w:rsidP="009A72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9A7262" w:rsidRDefault="009A7262" w:rsidP="009A7262">
      <w:pPr>
        <w:pStyle w:val="Web"/>
        <w:tabs>
          <w:tab w:val="left" w:pos="0"/>
        </w:tabs>
        <w:spacing w:line="276" w:lineRule="auto"/>
        <w:ind w:left="-567" w:right="-284" w:firstLine="0"/>
        <w:jc w:val="center"/>
        <w:rPr>
          <w:b/>
          <w:color w:val="auto"/>
          <w:sz w:val="72"/>
          <w:szCs w:val="72"/>
        </w:rPr>
      </w:pPr>
    </w:p>
    <w:p w:rsidR="009A7262" w:rsidRPr="00791B37" w:rsidRDefault="009A7262" w:rsidP="009A7262">
      <w:pPr>
        <w:pStyle w:val="Web"/>
        <w:tabs>
          <w:tab w:val="left" w:pos="0"/>
        </w:tabs>
        <w:spacing w:line="276" w:lineRule="auto"/>
        <w:ind w:left="-567" w:right="-284" w:firstLine="0"/>
        <w:jc w:val="center"/>
        <w:rPr>
          <w:b/>
          <w:color w:val="auto"/>
          <w:sz w:val="72"/>
          <w:szCs w:val="72"/>
        </w:rPr>
      </w:pPr>
      <w:r w:rsidRPr="00791B37">
        <w:rPr>
          <w:b/>
          <w:color w:val="auto"/>
          <w:sz w:val="72"/>
          <w:szCs w:val="72"/>
        </w:rPr>
        <w:t>У С Т А В</w:t>
      </w:r>
    </w:p>
    <w:p w:rsidR="009A7262" w:rsidRPr="008B2075" w:rsidRDefault="009A7262" w:rsidP="009A7262">
      <w:pPr>
        <w:pStyle w:val="Web"/>
        <w:tabs>
          <w:tab w:val="left" w:pos="684"/>
        </w:tabs>
        <w:spacing w:after="0" w:line="276" w:lineRule="auto"/>
        <w:ind w:left="-567" w:right="-284" w:firstLine="0"/>
        <w:jc w:val="center"/>
        <w:rPr>
          <w:b/>
          <w:color w:val="auto"/>
          <w:szCs w:val="24"/>
        </w:rPr>
      </w:pPr>
      <w:r w:rsidRPr="008B2075">
        <w:rPr>
          <w:b/>
          <w:color w:val="auto"/>
          <w:szCs w:val="24"/>
        </w:rPr>
        <w:t xml:space="preserve">АССОЦИАЦИЯ САМОРЕГУЛИРУЕМАЯ ОРГАНИЗАЦИЯ </w:t>
      </w:r>
    </w:p>
    <w:p w:rsidR="009A7262" w:rsidRPr="008B2075" w:rsidRDefault="009A7262" w:rsidP="009A7262">
      <w:pPr>
        <w:pStyle w:val="Web"/>
        <w:tabs>
          <w:tab w:val="left" w:pos="684"/>
        </w:tabs>
        <w:spacing w:after="0" w:line="276" w:lineRule="auto"/>
        <w:ind w:left="-567" w:right="-284" w:firstLine="0"/>
        <w:jc w:val="center"/>
        <w:rPr>
          <w:b/>
          <w:color w:val="auto"/>
          <w:szCs w:val="24"/>
        </w:rPr>
      </w:pPr>
      <w:r w:rsidRPr="008B2075">
        <w:rPr>
          <w:b/>
          <w:color w:val="auto"/>
          <w:szCs w:val="24"/>
        </w:rPr>
        <w:t>МЕЖРЕГИОНАЛЬНОЕ ОТАСЛЕВОЕ ОБЪЕДИНЕНИЕ РАБОТОДАТЕЛЕЙ</w:t>
      </w:r>
    </w:p>
    <w:p w:rsidR="009A7262" w:rsidRPr="008B2075" w:rsidRDefault="009A7262" w:rsidP="009A7262">
      <w:pPr>
        <w:pStyle w:val="Web"/>
        <w:tabs>
          <w:tab w:val="left" w:pos="684"/>
        </w:tabs>
        <w:spacing w:after="0" w:line="276" w:lineRule="auto"/>
        <w:ind w:left="-567" w:right="-284" w:firstLine="0"/>
        <w:jc w:val="center"/>
        <w:rPr>
          <w:b/>
          <w:color w:val="auto"/>
          <w:szCs w:val="24"/>
        </w:rPr>
      </w:pPr>
      <w:r w:rsidRPr="008B2075">
        <w:rPr>
          <w:b/>
          <w:color w:val="auto"/>
          <w:szCs w:val="24"/>
        </w:rPr>
        <w:t>«ГИЛЬДИЯ СТРОИТЕЛЕЙ СЕВЕРО–КАВКАЗСКОГО ФЕДЕРАЛЬНОГО ОКРУГА»</w:t>
      </w:r>
    </w:p>
    <w:p w:rsidR="009A7262" w:rsidRDefault="009A7262" w:rsidP="009A7262">
      <w:pPr>
        <w:pStyle w:val="Web"/>
        <w:tabs>
          <w:tab w:val="left" w:pos="684"/>
        </w:tabs>
        <w:spacing w:after="0" w:line="276" w:lineRule="auto"/>
        <w:ind w:left="-567" w:right="-284" w:firstLine="0"/>
        <w:jc w:val="center"/>
        <w:rPr>
          <w:b/>
          <w:color w:val="auto"/>
          <w:sz w:val="26"/>
          <w:szCs w:val="26"/>
        </w:rPr>
      </w:pPr>
    </w:p>
    <w:p w:rsidR="009A7262" w:rsidRPr="00A53F87" w:rsidRDefault="009A7262" w:rsidP="009A7262">
      <w:pPr>
        <w:pStyle w:val="Web"/>
        <w:tabs>
          <w:tab w:val="left" w:pos="684"/>
        </w:tabs>
        <w:spacing w:after="0" w:line="276" w:lineRule="auto"/>
        <w:ind w:left="-567" w:right="-284" w:firstLine="0"/>
        <w:jc w:val="center"/>
        <w:rPr>
          <w:b/>
          <w:color w:val="auto"/>
          <w:sz w:val="20"/>
        </w:rPr>
      </w:pPr>
      <w:r w:rsidRPr="00A53F87">
        <w:rPr>
          <w:b/>
          <w:color w:val="auto"/>
          <w:sz w:val="20"/>
        </w:rPr>
        <w:t>(новая редакция)</w:t>
      </w:r>
    </w:p>
    <w:p w:rsidR="009A7262" w:rsidRPr="00A53F87" w:rsidRDefault="009A7262" w:rsidP="009A7262">
      <w:pPr>
        <w:spacing w:line="276" w:lineRule="auto"/>
        <w:ind w:left="-567" w:right="-284"/>
        <w:jc w:val="center"/>
        <w:rPr>
          <w:b/>
          <w:sz w:val="20"/>
          <w:szCs w:val="20"/>
        </w:rPr>
      </w:pPr>
    </w:p>
    <w:p w:rsidR="009A7262" w:rsidRPr="009E05DD" w:rsidRDefault="009A7262" w:rsidP="009A7262">
      <w:pPr>
        <w:spacing w:line="276" w:lineRule="auto"/>
        <w:ind w:left="-567" w:right="-284"/>
        <w:rPr>
          <w:b/>
          <w:sz w:val="28"/>
          <w:szCs w:val="28"/>
        </w:rPr>
      </w:pPr>
    </w:p>
    <w:p w:rsidR="009A7262" w:rsidRDefault="009A7262" w:rsidP="009A7262">
      <w:pPr>
        <w:spacing w:line="276" w:lineRule="auto"/>
        <w:ind w:left="-567" w:right="-284"/>
        <w:jc w:val="center"/>
        <w:rPr>
          <w:b/>
          <w:sz w:val="28"/>
          <w:szCs w:val="28"/>
        </w:rPr>
      </w:pPr>
    </w:p>
    <w:p w:rsidR="009A7262" w:rsidRDefault="009A7262" w:rsidP="009A7262">
      <w:pPr>
        <w:spacing w:line="276" w:lineRule="auto"/>
        <w:ind w:right="-284"/>
        <w:rPr>
          <w:b/>
          <w:sz w:val="28"/>
          <w:szCs w:val="28"/>
        </w:rPr>
      </w:pPr>
    </w:p>
    <w:p w:rsidR="009A7262" w:rsidRDefault="009A7262" w:rsidP="009A7262">
      <w:pPr>
        <w:spacing w:line="276" w:lineRule="auto"/>
        <w:ind w:left="-567" w:right="-284"/>
        <w:jc w:val="center"/>
        <w:rPr>
          <w:b/>
          <w:sz w:val="28"/>
          <w:szCs w:val="28"/>
        </w:rPr>
      </w:pPr>
    </w:p>
    <w:p w:rsidR="009A7262" w:rsidRDefault="009A7262" w:rsidP="009A7262">
      <w:pPr>
        <w:spacing w:line="276" w:lineRule="auto"/>
        <w:ind w:right="-284"/>
        <w:rPr>
          <w:b/>
        </w:rPr>
      </w:pPr>
    </w:p>
    <w:p w:rsidR="00B22EC7" w:rsidRDefault="00B22EC7" w:rsidP="009A7262">
      <w:pPr>
        <w:spacing w:line="276" w:lineRule="auto"/>
        <w:ind w:right="-284"/>
        <w:rPr>
          <w:b/>
        </w:rPr>
      </w:pPr>
    </w:p>
    <w:p w:rsidR="00B22EC7" w:rsidRDefault="00B22EC7" w:rsidP="009A7262">
      <w:pPr>
        <w:spacing w:line="276" w:lineRule="auto"/>
        <w:ind w:right="-284"/>
        <w:rPr>
          <w:b/>
        </w:rPr>
      </w:pPr>
    </w:p>
    <w:p w:rsidR="009A7262" w:rsidRDefault="009A7262" w:rsidP="009A7262">
      <w:pPr>
        <w:spacing w:line="276" w:lineRule="auto"/>
        <w:ind w:left="-567" w:right="-284"/>
        <w:jc w:val="center"/>
        <w:rPr>
          <w:b/>
        </w:rPr>
      </w:pPr>
    </w:p>
    <w:p w:rsidR="009A7262" w:rsidRDefault="009A7262" w:rsidP="009A7262">
      <w:pPr>
        <w:spacing w:line="276" w:lineRule="auto"/>
        <w:ind w:left="-567" w:right="-284"/>
        <w:jc w:val="center"/>
        <w:rPr>
          <w:b/>
        </w:rPr>
      </w:pPr>
    </w:p>
    <w:p w:rsidR="009A7262" w:rsidRDefault="009A7262" w:rsidP="009A7262">
      <w:pPr>
        <w:spacing w:line="276" w:lineRule="auto"/>
        <w:ind w:left="-567" w:right="-284"/>
        <w:jc w:val="center"/>
        <w:rPr>
          <w:b/>
        </w:rPr>
      </w:pPr>
    </w:p>
    <w:p w:rsidR="009A7262" w:rsidRDefault="009A7262" w:rsidP="009A7262">
      <w:pPr>
        <w:spacing w:line="276" w:lineRule="auto"/>
        <w:ind w:left="-567" w:right="-284"/>
        <w:jc w:val="center"/>
        <w:rPr>
          <w:b/>
        </w:rPr>
      </w:pPr>
    </w:p>
    <w:p w:rsidR="009A7262" w:rsidRPr="00A53F87" w:rsidRDefault="009A7262" w:rsidP="009A7262">
      <w:pPr>
        <w:spacing w:line="276" w:lineRule="auto"/>
        <w:ind w:left="-567" w:right="-284"/>
        <w:jc w:val="center"/>
        <w:rPr>
          <w:b/>
        </w:rPr>
      </w:pPr>
      <w:r w:rsidRPr="00A53F87">
        <w:rPr>
          <w:b/>
        </w:rPr>
        <w:t>Махачкала - 20</w:t>
      </w:r>
      <w:r>
        <w:rPr>
          <w:b/>
        </w:rPr>
        <w:t>26</w:t>
      </w:r>
    </w:p>
    <w:p w:rsidR="009A7262" w:rsidRPr="009A7262" w:rsidRDefault="009A7262" w:rsidP="009A7262">
      <w:pPr>
        <w:pStyle w:val="a3"/>
        <w:spacing w:before="7" w:line="276" w:lineRule="auto"/>
        <w:ind w:left="0" w:right="5890"/>
        <w:rPr>
          <w:rFonts w:ascii="Times New Roman" w:hAnsi="Times New Roman" w:cs="Times New Roman"/>
        </w:rPr>
        <w:sectPr w:rsidR="009A7262" w:rsidRPr="009A7262" w:rsidSect="00B22EC7">
          <w:footerReference w:type="default" r:id="rId7"/>
          <w:pgSz w:w="11900" w:h="16840"/>
          <w:pgMar w:top="800" w:right="850" w:bottom="280" w:left="85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titlePg/>
          <w:docGrid w:linePitch="299"/>
        </w:sectPr>
      </w:pPr>
    </w:p>
    <w:p w:rsidR="009A7262" w:rsidRPr="009A7262" w:rsidRDefault="009A7262" w:rsidP="008B2075">
      <w:pPr>
        <w:pStyle w:val="a3"/>
        <w:spacing w:before="0" w:line="276" w:lineRule="auto"/>
        <w:ind w:left="0" w:right="-283"/>
        <w:rPr>
          <w:rFonts w:ascii="Times New Roman" w:hAnsi="Times New Roman" w:cs="Times New Roman"/>
        </w:rPr>
      </w:pPr>
    </w:p>
    <w:p w:rsidR="00AB302F" w:rsidRDefault="00AB302F" w:rsidP="00AB302F">
      <w:pPr>
        <w:pStyle w:val="1"/>
        <w:tabs>
          <w:tab w:val="left" w:pos="539"/>
        </w:tabs>
        <w:spacing w:before="280" w:line="276" w:lineRule="auto"/>
        <w:ind w:left="109"/>
        <w:rPr>
          <w:rFonts w:ascii="Times New Roman" w:hAnsi="Times New Roman" w:cs="Times New Roman"/>
          <w:sz w:val="24"/>
          <w:szCs w:val="24"/>
        </w:rPr>
      </w:pPr>
      <w:bookmarkStart w:id="1" w:name="1._ОБЩИЕ_ПОЛОЖЕНИЯ"/>
      <w:bookmarkEnd w:id="1"/>
    </w:p>
    <w:p w:rsidR="00AB302F" w:rsidRDefault="00AB302F" w:rsidP="00AB302F">
      <w:pPr>
        <w:pStyle w:val="style1"/>
        <w:spacing w:before="0" w:beforeAutospacing="0" w:after="0" w:afterAutospacing="0" w:line="276" w:lineRule="auto"/>
        <w:jc w:val="center"/>
        <w:rPr>
          <w:rStyle w:val="ad"/>
          <w:rFonts w:ascii="Times New Roman" w:hAnsi="Times New Roman"/>
          <w:iCs/>
          <w:sz w:val="28"/>
          <w:szCs w:val="28"/>
        </w:rPr>
      </w:pPr>
      <w:r w:rsidRPr="00D8001B">
        <w:rPr>
          <w:rStyle w:val="ad"/>
          <w:rFonts w:ascii="Times New Roman" w:hAnsi="Times New Roman"/>
          <w:iCs/>
          <w:sz w:val="28"/>
          <w:szCs w:val="28"/>
        </w:rPr>
        <w:t>СОДЕРЖАНИЕ</w:t>
      </w:r>
    </w:p>
    <w:p w:rsidR="008B2075" w:rsidRPr="00D8001B" w:rsidRDefault="008B2075" w:rsidP="00AB302F">
      <w:pPr>
        <w:pStyle w:val="style1"/>
        <w:spacing w:before="0" w:beforeAutospacing="0" w:after="0" w:afterAutospacing="0" w:line="276" w:lineRule="auto"/>
        <w:jc w:val="center"/>
        <w:rPr>
          <w:rStyle w:val="ad"/>
          <w:rFonts w:ascii="Times New Roman" w:hAnsi="Times New Roman"/>
          <w:iCs/>
          <w:sz w:val="28"/>
          <w:szCs w:val="28"/>
        </w:rPr>
      </w:pPr>
    </w:p>
    <w:p w:rsidR="00AB302F" w:rsidRDefault="00AB302F" w:rsidP="00AB302F">
      <w:pPr>
        <w:pStyle w:val="style1"/>
        <w:spacing w:before="0" w:beforeAutospacing="0" w:after="0" w:afterAutospacing="0" w:line="276" w:lineRule="auto"/>
        <w:jc w:val="center"/>
        <w:rPr>
          <w:rStyle w:val="ad"/>
          <w:rFonts w:ascii="Times New Roman" w:hAnsi="Times New Roman"/>
          <w:i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8788"/>
        <w:gridCol w:w="690"/>
      </w:tblGrid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Fonts w:ascii="Times New Roman" w:hAnsi="Times New Roman"/>
              </w:rPr>
              <w:t xml:space="preserve">Общие положения  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3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2.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Fonts w:ascii="Times New Roman" w:hAnsi="Times New Roman"/>
              </w:rPr>
              <w:t>Основные цели и предмет деятельности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4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3.</w:t>
            </w:r>
          </w:p>
        </w:tc>
        <w:tc>
          <w:tcPr>
            <w:tcW w:w="8788" w:type="dxa"/>
          </w:tcPr>
          <w:p w:rsidR="00AB302F" w:rsidRPr="005B3784" w:rsidRDefault="00AB302F" w:rsidP="007A5B67">
            <w:pPr>
              <w:pStyle w:val="1"/>
              <w:spacing w:line="360" w:lineRule="auto"/>
              <w:ind w:left="0"/>
              <w:outlineLvl w:val="0"/>
              <w:rPr>
                <w:rStyle w:val="ad"/>
                <w:rFonts w:ascii="Times New Roman" w:hAnsi="Times New Roman"/>
                <w:bCs/>
                <w:sz w:val="24"/>
                <w:szCs w:val="24"/>
              </w:rPr>
            </w:pPr>
            <w:r w:rsidRPr="00601EE2">
              <w:rPr>
                <w:rFonts w:ascii="Times New Roman" w:hAnsi="Times New Roman"/>
                <w:b w:val="0"/>
                <w:sz w:val="24"/>
                <w:szCs w:val="24"/>
              </w:rPr>
              <w:t>Основные функции, права и обязанности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7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4.</w:t>
            </w:r>
          </w:p>
        </w:tc>
        <w:tc>
          <w:tcPr>
            <w:tcW w:w="8788" w:type="dxa"/>
          </w:tcPr>
          <w:p w:rsidR="00AB302F" w:rsidRPr="005B3784" w:rsidRDefault="00AB302F" w:rsidP="007A5B67">
            <w:pPr>
              <w:pStyle w:val="1"/>
              <w:spacing w:line="360" w:lineRule="auto"/>
              <w:ind w:left="432" w:hanging="432"/>
              <w:outlineLvl w:val="0"/>
              <w:rPr>
                <w:rStyle w:val="ad"/>
                <w:rFonts w:ascii="Times New Roman" w:hAnsi="Times New Roman"/>
                <w:bCs/>
                <w:sz w:val="24"/>
                <w:szCs w:val="24"/>
              </w:rPr>
            </w:pPr>
            <w:r w:rsidRPr="00601EE2">
              <w:rPr>
                <w:rFonts w:ascii="Times New Roman" w:hAnsi="Times New Roman"/>
                <w:b w:val="0"/>
                <w:sz w:val="24"/>
                <w:szCs w:val="24"/>
              </w:rPr>
              <w:t>Членство в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</w:t>
            </w:r>
            <w:r>
              <w:rPr>
                <w:rStyle w:val="ad"/>
                <w:rFonts w:ascii="Times New Roman" w:hAnsi="Times New Roman"/>
                <w:b w:val="0"/>
                <w:iCs/>
              </w:rPr>
              <w:t>1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5.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Условия и порядок приема в члены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</w:t>
            </w:r>
            <w:r w:rsidR="006C4173">
              <w:rPr>
                <w:rStyle w:val="ad"/>
                <w:rFonts w:ascii="Times New Roman" w:hAnsi="Times New Roman"/>
                <w:b w:val="0"/>
                <w:iCs/>
              </w:rPr>
              <w:t>2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6.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Условия и порядок прекращения членства в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</w:t>
            </w:r>
            <w:r>
              <w:rPr>
                <w:rStyle w:val="ad"/>
                <w:rFonts w:ascii="Times New Roman" w:hAnsi="Times New Roman"/>
                <w:b w:val="0"/>
                <w:iCs/>
              </w:rPr>
              <w:t>3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7.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Fonts w:ascii="Times New Roman" w:hAnsi="Times New Roman"/>
              </w:rPr>
              <w:t>Права и обязанности членов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</w:t>
            </w:r>
            <w:r>
              <w:rPr>
                <w:rStyle w:val="ad"/>
                <w:rFonts w:ascii="Times New Roman" w:hAnsi="Times New Roman"/>
                <w:b w:val="0"/>
                <w:iCs/>
              </w:rPr>
              <w:t>5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8.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Fonts w:ascii="Times New Roman" w:hAnsi="Times New Roman"/>
              </w:rPr>
              <w:t>Ответственность членов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</w:t>
            </w:r>
            <w:r>
              <w:rPr>
                <w:rStyle w:val="ad"/>
                <w:rFonts w:ascii="Times New Roman" w:hAnsi="Times New Roman"/>
                <w:b w:val="0"/>
                <w:iCs/>
              </w:rPr>
              <w:t>7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 xml:space="preserve"> 9.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</w:rPr>
            </w:pPr>
            <w:r w:rsidRPr="00601EE2">
              <w:rPr>
                <w:rFonts w:ascii="Times New Roman" w:hAnsi="Times New Roman"/>
              </w:rPr>
              <w:t>Органы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</w:t>
            </w:r>
            <w:r w:rsidR="006C4173">
              <w:rPr>
                <w:rStyle w:val="ad"/>
                <w:rFonts w:ascii="Times New Roman" w:hAnsi="Times New Roman"/>
                <w:b w:val="0"/>
                <w:iCs/>
              </w:rPr>
              <w:t>8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10.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</w:rPr>
            </w:pPr>
            <w:r w:rsidRPr="00601EE2">
              <w:rPr>
                <w:rFonts w:ascii="Times New Roman" w:hAnsi="Times New Roman"/>
              </w:rPr>
              <w:t>Общее собрание членов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</w:t>
            </w:r>
            <w:r w:rsidR="006C4173">
              <w:rPr>
                <w:rStyle w:val="ad"/>
                <w:rFonts w:ascii="Times New Roman" w:hAnsi="Times New Roman"/>
                <w:b w:val="0"/>
                <w:iCs/>
              </w:rPr>
              <w:t>9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11.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</w:rPr>
            </w:pPr>
            <w:r w:rsidRPr="00601EE2">
              <w:rPr>
                <w:rFonts w:ascii="Times New Roman" w:hAnsi="Times New Roman"/>
              </w:rPr>
              <w:t>Совет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2</w:t>
            </w:r>
            <w:r>
              <w:rPr>
                <w:rStyle w:val="ad"/>
                <w:rFonts w:ascii="Times New Roman" w:hAnsi="Times New Roman"/>
                <w:b w:val="0"/>
                <w:iCs/>
              </w:rPr>
              <w:t>2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12.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</w:rPr>
            </w:pPr>
            <w:r w:rsidRPr="00601EE2">
              <w:rPr>
                <w:rFonts w:ascii="Times New Roman" w:hAnsi="Times New Roman"/>
              </w:rPr>
              <w:t>Исполнительный орган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2</w:t>
            </w:r>
            <w:r w:rsidR="006C4173">
              <w:rPr>
                <w:rStyle w:val="ad"/>
                <w:rFonts w:ascii="Times New Roman" w:hAnsi="Times New Roman"/>
                <w:b w:val="0"/>
                <w:iCs/>
              </w:rPr>
              <w:t>5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13.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</w:rPr>
            </w:pPr>
            <w:r w:rsidRPr="00601EE2">
              <w:rPr>
                <w:rFonts w:ascii="Times New Roman" w:hAnsi="Times New Roman"/>
              </w:rPr>
              <w:t>Специализированные органы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2</w:t>
            </w:r>
            <w:r>
              <w:rPr>
                <w:rStyle w:val="ad"/>
                <w:rFonts w:ascii="Times New Roman" w:hAnsi="Times New Roman"/>
                <w:b w:val="0"/>
                <w:iCs/>
              </w:rPr>
              <w:t>8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14.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1"/>
              <w:spacing w:line="360" w:lineRule="auto"/>
              <w:ind w:left="0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01EE2">
              <w:rPr>
                <w:rFonts w:ascii="Times New Roman" w:hAnsi="Times New Roman"/>
                <w:b w:val="0"/>
                <w:sz w:val="24"/>
                <w:szCs w:val="24"/>
              </w:rPr>
              <w:t>Источники формирования и использования имущества. Способы обеспечения имущественной ответственности членов Ассоциации перед потребителями выполненных ими работ, оказанных услуг и иными лицами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2</w:t>
            </w:r>
            <w:r>
              <w:rPr>
                <w:rStyle w:val="ad"/>
                <w:rFonts w:ascii="Times New Roman" w:hAnsi="Times New Roman"/>
                <w:b w:val="0"/>
                <w:iCs/>
              </w:rPr>
              <w:t>9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15.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</w:rPr>
            </w:pPr>
            <w:r w:rsidRPr="00601EE2">
              <w:rPr>
                <w:rFonts w:ascii="Times New Roman" w:hAnsi="Times New Roman"/>
              </w:rPr>
              <w:t>Хранение документов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>
              <w:rPr>
                <w:rStyle w:val="ad"/>
                <w:rFonts w:ascii="Times New Roman" w:hAnsi="Times New Roman"/>
                <w:b w:val="0"/>
                <w:iCs/>
              </w:rPr>
              <w:t>3</w:t>
            </w:r>
            <w:r w:rsidR="006C4173">
              <w:rPr>
                <w:rStyle w:val="ad"/>
                <w:rFonts w:ascii="Times New Roman" w:hAnsi="Times New Roman"/>
                <w:b w:val="0"/>
                <w:iCs/>
              </w:rPr>
              <w:t>0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16.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</w:rPr>
            </w:pPr>
            <w:r w:rsidRPr="00601EE2">
              <w:rPr>
                <w:rFonts w:ascii="Times New Roman" w:hAnsi="Times New Roman"/>
              </w:rPr>
              <w:t>Заинтересованные лица. Конфликт интересов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>
              <w:rPr>
                <w:rStyle w:val="ad"/>
                <w:rFonts w:ascii="Times New Roman" w:hAnsi="Times New Roman"/>
                <w:b w:val="0"/>
                <w:iCs/>
              </w:rPr>
              <w:t>3</w:t>
            </w:r>
            <w:r w:rsidR="006C4173">
              <w:rPr>
                <w:rStyle w:val="ad"/>
                <w:rFonts w:ascii="Times New Roman" w:hAnsi="Times New Roman"/>
                <w:b w:val="0"/>
                <w:iCs/>
              </w:rPr>
              <w:t>1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17.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</w:rPr>
            </w:pPr>
            <w:r w:rsidRPr="00601EE2">
              <w:rPr>
                <w:rFonts w:ascii="Times New Roman" w:hAnsi="Times New Roman"/>
              </w:rPr>
              <w:t>Контроль за деятельностью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>
              <w:rPr>
                <w:rStyle w:val="ad"/>
                <w:rFonts w:ascii="Times New Roman" w:hAnsi="Times New Roman"/>
                <w:b w:val="0"/>
                <w:iCs/>
              </w:rPr>
              <w:t>3</w:t>
            </w:r>
            <w:r w:rsidR="006C4173">
              <w:rPr>
                <w:rStyle w:val="ad"/>
                <w:rFonts w:ascii="Times New Roman" w:hAnsi="Times New Roman"/>
                <w:b w:val="0"/>
                <w:iCs/>
              </w:rPr>
              <w:t>2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18.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</w:rPr>
            </w:pPr>
            <w:r w:rsidRPr="00601EE2">
              <w:rPr>
                <w:rFonts w:ascii="Times New Roman" w:hAnsi="Times New Roman"/>
              </w:rPr>
              <w:t>Реорганизация и ликвидация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360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>
              <w:rPr>
                <w:rStyle w:val="ad"/>
                <w:rFonts w:ascii="Times New Roman" w:hAnsi="Times New Roman"/>
                <w:b w:val="0"/>
                <w:iCs/>
              </w:rPr>
              <w:t>33</w:t>
            </w:r>
          </w:p>
        </w:tc>
      </w:tr>
      <w:tr w:rsidR="00AB302F" w:rsidTr="007A5B67">
        <w:tc>
          <w:tcPr>
            <w:tcW w:w="534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276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19.</w:t>
            </w:r>
          </w:p>
        </w:tc>
        <w:tc>
          <w:tcPr>
            <w:tcW w:w="8788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  <w:r w:rsidRPr="00601EE2">
              <w:rPr>
                <w:rFonts w:ascii="Times New Roman" w:hAnsi="Times New Roman"/>
              </w:rPr>
              <w:t>Внесение изменений и дополнений в Устав Ассоциации</w:t>
            </w:r>
          </w:p>
        </w:tc>
        <w:tc>
          <w:tcPr>
            <w:tcW w:w="690" w:type="dxa"/>
          </w:tcPr>
          <w:p w:rsidR="00AB302F" w:rsidRPr="00601EE2" w:rsidRDefault="00AB302F" w:rsidP="007A5B67">
            <w:pPr>
              <w:pStyle w:val="style1"/>
              <w:spacing w:before="0" w:beforeAutospacing="0" w:after="0" w:afterAutospacing="0" w:line="276" w:lineRule="auto"/>
              <w:jc w:val="both"/>
              <w:rPr>
                <w:rStyle w:val="ad"/>
                <w:rFonts w:ascii="Times New Roman" w:hAnsi="Times New Roman"/>
                <w:b w:val="0"/>
                <w:iCs/>
              </w:rPr>
            </w:pPr>
            <w:r w:rsidRPr="00601EE2">
              <w:rPr>
                <w:rStyle w:val="ad"/>
                <w:rFonts w:ascii="Times New Roman" w:hAnsi="Times New Roman"/>
                <w:b w:val="0"/>
                <w:iCs/>
              </w:rPr>
              <w:t>3</w:t>
            </w:r>
            <w:r w:rsidR="006C4173">
              <w:rPr>
                <w:rStyle w:val="ad"/>
                <w:rFonts w:ascii="Times New Roman" w:hAnsi="Times New Roman"/>
                <w:b w:val="0"/>
                <w:iCs/>
              </w:rPr>
              <w:t>5</w:t>
            </w:r>
          </w:p>
        </w:tc>
      </w:tr>
    </w:tbl>
    <w:p w:rsidR="00AB302F" w:rsidRDefault="00AB302F" w:rsidP="00AB302F">
      <w:pPr>
        <w:pStyle w:val="1"/>
        <w:spacing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AB302F" w:rsidRDefault="00AB302F" w:rsidP="00AB302F">
      <w:pPr>
        <w:pStyle w:val="1"/>
        <w:tabs>
          <w:tab w:val="left" w:pos="539"/>
        </w:tabs>
        <w:spacing w:before="280" w:line="276" w:lineRule="auto"/>
        <w:ind w:left="109"/>
        <w:rPr>
          <w:rFonts w:ascii="Times New Roman" w:hAnsi="Times New Roman" w:cs="Times New Roman"/>
          <w:sz w:val="24"/>
          <w:szCs w:val="24"/>
        </w:rPr>
      </w:pPr>
    </w:p>
    <w:p w:rsidR="00AB302F" w:rsidRDefault="00AB302F" w:rsidP="00AB302F">
      <w:pPr>
        <w:pStyle w:val="1"/>
        <w:tabs>
          <w:tab w:val="left" w:pos="539"/>
        </w:tabs>
        <w:spacing w:before="280" w:line="276" w:lineRule="auto"/>
        <w:ind w:left="109"/>
        <w:rPr>
          <w:rFonts w:ascii="Times New Roman" w:hAnsi="Times New Roman" w:cs="Times New Roman"/>
          <w:sz w:val="24"/>
          <w:szCs w:val="24"/>
        </w:rPr>
      </w:pPr>
    </w:p>
    <w:p w:rsidR="00AB302F" w:rsidRDefault="00AB302F" w:rsidP="00AB302F">
      <w:pPr>
        <w:pStyle w:val="1"/>
        <w:tabs>
          <w:tab w:val="left" w:pos="539"/>
        </w:tabs>
        <w:spacing w:before="280" w:line="276" w:lineRule="auto"/>
        <w:ind w:left="109"/>
        <w:rPr>
          <w:rFonts w:ascii="Times New Roman" w:hAnsi="Times New Roman" w:cs="Times New Roman"/>
          <w:sz w:val="24"/>
          <w:szCs w:val="24"/>
        </w:rPr>
      </w:pPr>
    </w:p>
    <w:p w:rsidR="00AB302F" w:rsidRDefault="00AB302F" w:rsidP="00AB302F">
      <w:pPr>
        <w:pStyle w:val="1"/>
        <w:tabs>
          <w:tab w:val="left" w:pos="539"/>
        </w:tabs>
        <w:spacing w:before="280" w:line="276" w:lineRule="auto"/>
        <w:ind w:left="109"/>
        <w:rPr>
          <w:rFonts w:ascii="Times New Roman" w:hAnsi="Times New Roman" w:cs="Times New Roman"/>
          <w:sz w:val="24"/>
          <w:szCs w:val="24"/>
        </w:rPr>
      </w:pPr>
    </w:p>
    <w:p w:rsidR="00AB302F" w:rsidRDefault="00AB302F" w:rsidP="00AB302F">
      <w:pPr>
        <w:pStyle w:val="1"/>
        <w:tabs>
          <w:tab w:val="left" w:pos="539"/>
        </w:tabs>
        <w:spacing w:before="280" w:line="276" w:lineRule="auto"/>
        <w:ind w:left="109"/>
        <w:rPr>
          <w:rFonts w:ascii="Times New Roman" w:hAnsi="Times New Roman" w:cs="Times New Roman"/>
          <w:sz w:val="24"/>
          <w:szCs w:val="24"/>
        </w:rPr>
      </w:pPr>
    </w:p>
    <w:p w:rsidR="00AB302F" w:rsidRDefault="00AB302F" w:rsidP="00AB302F">
      <w:pPr>
        <w:pStyle w:val="1"/>
        <w:tabs>
          <w:tab w:val="left" w:pos="539"/>
        </w:tabs>
        <w:spacing w:before="280" w:line="276" w:lineRule="auto"/>
        <w:ind w:left="109"/>
        <w:rPr>
          <w:rFonts w:ascii="Times New Roman" w:hAnsi="Times New Roman" w:cs="Times New Roman"/>
          <w:sz w:val="24"/>
          <w:szCs w:val="24"/>
        </w:rPr>
      </w:pPr>
    </w:p>
    <w:p w:rsidR="009A7262" w:rsidRPr="009A7262" w:rsidRDefault="009A7262" w:rsidP="00AB302F">
      <w:pPr>
        <w:pStyle w:val="1"/>
        <w:numPr>
          <w:ilvl w:val="0"/>
          <w:numId w:val="6"/>
        </w:numPr>
        <w:tabs>
          <w:tab w:val="left" w:pos="539"/>
        </w:tabs>
        <w:spacing w:before="28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lastRenderedPageBreak/>
        <w:t>ОБЩИЕ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ПОЛОЖЕНИЯ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148" w:line="276" w:lineRule="auto"/>
        <w:ind w:left="0" w:right="44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Саморегулируемая организация Межрегиональное отраслевое объединение работодателей «Гильдия строителей Северо-Кавказского федерального округа», далее именуемая в тексте — Ассоциация, является некоммерческой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организацией, основанной на членстве юридических лиц и индивидуальных предпринимателей, выполняющих работы по строительству, реконструкции, капитальному ремонту и сносу объектов капитального строительства, включая особо опасные, технически сложные, уникальные объекты (статья 48.1 Градостроительного кодекса Российской Федерации), а также иные объекты на территории 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9" w:line="276" w:lineRule="auto"/>
        <w:ind w:left="0" w:right="28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создана и осуществляет свою деятельность в соответствии с Конституцией Российской Федерации, Гражданским кодексом Российской Федерации,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Градостроительным кодексом Российской Федерации, Федеральным законом от 12.01.1996 № 7-ФЗ «О некоммерческих организациях», Федеральным законом от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01.12.2007 № 315-ФЗ «О саморегулируемых организациях», иными нормативными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правовыми актами Российской Федерации, настоящим Уставом и иными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утвержденными Ассоциацией внутренними документами.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7" w:line="276" w:lineRule="auto"/>
        <w:ind w:left="0" w:right="34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считается созданной и приобретает правоспособность юридического лица с момента ее государственной регистрации в установленном законодательством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 Федерации порядке.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3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</w:t>
      </w:r>
      <w:r w:rsidRPr="009A72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создается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без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ограничения</w:t>
      </w:r>
      <w:r w:rsidRPr="009A72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срока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6" w:line="276" w:lineRule="auto"/>
        <w:ind w:left="0" w:right="75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Основными принципами деятельности Ассоциации являются добровольность членства в Ассоциации, равенство членов, гласность, законность, участие каждого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 в управлении Ассоциацией, саморегулирование профессиональной 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предпринимательской деятельности членов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4" w:line="276" w:lineRule="auto"/>
        <w:ind w:left="0" w:right="18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Под саморегулированием понимается самостоятельная, инициативная и коллективная деятельность членов Ассоциации, содержанием которой являются разработка и утверждение правил, стандартов и внутренних документов Ассоциации, 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 контроль за соблюдением требований законодательства Российской Федерации, правил, стандартов и внутренних документов Ассоциации членами Ассоциации.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Предметом саморегулирования является предпринимательская и (или) профессиональная деятельность членов Ассоциации в области строительства, реконструкции, капитального ремонта, сноса объектов капитального строительства, в том числе особо опасных, технически сложных, уникальных объектов.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9" w:line="276" w:lineRule="auto"/>
        <w:ind w:left="0" w:right="27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имеет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самостоятельный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баланс,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расчетные,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специальные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иные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счета в учреждениях банков России, печать с полным наименованием на русском языке,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бланки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штампы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своим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наименованием,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вправе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иметь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символику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—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эмблемы, гербы, иные геральдические знаки, флаги и гимны, описание которой должно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содержаться в учредительных документах. Символика Ассоциации должна соответствовать требованиям законодательства Российской Федерации об охране интеллектуальной собственности.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8" w:line="276" w:lineRule="auto"/>
        <w:ind w:left="0" w:right="31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обладает обособленным имуществом, отвечает по своим обязательствам тем принадлежащим ей имуществом, на которое в соответствии с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может быть обращено взыскание, может от своего имени приобретать и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осуществлять имущественные и неимущественные права, нести обязанности, быть истцом и ответчиком в суде.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5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Полное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наименование</w:t>
      </w:r>
      <w:r w:rsidRPr="009A726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Ассоциации:</w:t>
      </w:r>
      <w:r w:rsidRPr="009A726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Ассоциация</w:t>
      </w:r>
      <w:r w:rsidRPr="009A726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Саморегулируемая</w:t>
      </w:r>
      <w:r w:rsidRPr="009A726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организация</w:t>
      </w:r>
    </w:p>
    <w:p w:rsidR="009A7262" w:rsidRPr="009A7262" w:rsidRDefault="009A7262" w:rsidP="009A7262">
      <w:pPr>
        <w:pStyle w:val="a3"/>
        <w:spacing w:before="148" w:line="276" w:lineRule="auto"/>
        <w:ind w:left="0" w:right="1011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Межрегиональное отраслевое объединение работодателей «Гильдия строителей Северо-Кавказского федерального округа».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Сокращенное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наименование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Ассоциации: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Ассоциация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СРО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«ГС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СКФО».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6" w:line="276" w:lineRule="auto"/>
        <w:ind w:left="0" w:right="531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A7262">
        <w:rPr>
          <w:rFonts w:ascii="Times New Roman" w:hAnsi="Times New Roman" w:cs="Times New Roman"/>
          <w:sz w:val="24"/>
          <w:szCs w:val="24"/>
        </w:rPr>
        <w:t>Полное</w:t>
      </w:r>
      <w:r w:rsidRPr="009A72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наименование</w:t>
      </w:r>
      <w:r w:rsidRPr="009A72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английском</w:t>
      </w:r>
      <w:r w:rsidRPr="009A72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языке</w:t>
      </w:r>
      <w:r w:rsidRPr="009A7262">
        <w:rPr>
          <w:rFonts w:ascii="Times New Roman" w:hAnsi="Times New Roman" w:cs="Times New Roman"/>
          <w:sz w:val="24"/>
          <w:szCs w:val="24"/>
          <w:lang w:val="en-US"/>
        </w:rPr>
        <w:t>: Association Self-regulatory organization Inter regional trade association of employers «Guild of builders of the North-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  <w:lang w:val="en-US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  <w:lang w:val="en-US"/>
        </w:rPr>
        <w:t>Caucasian Federal district».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Сокращенное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наименование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английском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языке: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Association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SRO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«GB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NCFD».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</w:t>
      </w:r>
      <w:r w:rsidRPr="009A72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вправе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использовать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осуществлении</w:t>
      </w:r>
      <w:r w:rsidRPr="009A72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своей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слова</w:t>
      </w:r>
    </w:p>
    <w:p w:rsidR="009A7262" w:rsidRPr="009A7262" w:rsidRDefault="009A7262" w:rsidP="009A7262">
      <w:pPr>
        <w:pStyle w:val="a3"/>
        <w:spacing w:before="7" w:line="276" w:lineRule="auto"/>
        <w:ind w:left="0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«саморегулируемая»,</w:t>
      </w:r>
      <w:r w:rsidRPr="009A7262">
        <w:rPr>
          <w:rFonts w:ascii="Times New Roman" w:hAnsi="Times New Roman" w:cs="Times New Roman"/>
          <w:spacing w:val="18"/>
        </w:rPr>
        <w:t xml:space="preserve"> </w:t>
      </w:r>
      <w:r w:rsidRPr="009A7262">
        <w:rPr>
          <w:rFonts w:ascii="Times New Roman" w:hAnsi="Times New Roman" w:cs="Times New Roman"/>
        </w:rPr>
        <w:t>«саморегулирование»</w:t>
      </w:r>
      <w:r w:rsidRPr="009A7262">
        <w:rPr>
          <w:rFonts w:ascii="Times New Roman" w:hAnsi="Times New Roman" w:cs="Times New Roman"/>
          <w:spacing w:val="19"/>
        </w:rPr>
        <w:t xml:space="preserve"> </w:t>
      </w:r>
      <w:r w:rsidRPr="009A7262">
        <w:rPr>
          <w:rFonts w:ascii="Times New Roman" w:hAnsi="Times New Roman" w:cs="Times New Roman"/>
        </w:rPr>
        <w:t>и</w:t>
      </w:r>
      <w:r w:rsidRPr="009A7262">
        <w:rPr>
          <w:rFonts w:ascii="Times New Roman" w:hAnsi="Times New Roman" w:cs="Times New Roman"/>
          <w:spacing w:val="19"/>
        </w:rPr>
        <w:t xml:space="preserve"> </w:t>
      </w:r>
      <w:r w:rsidRPr="009A7262">
        <w:rPr>
          <w:rFonts w:ascii="Times New Roman" w:hAnsi="Times New Roman" w:cs="Times New Roman"/>
        </w:rPr>
        <w:t>производные</w:t>
      </w:r>
      <w:r w:rsidRPr="009A7262">
        <w:rPr>
          <w:rFonts w:ascii="Times New Roman" w:hAnsi="Times New Roman" w:cs="Times New Roman"/>
          <w:spacing w:val="19"/>
        </w:rPr>
        <w:t xml:space="preserve"> </w:t>
      </w:r>
      <w:r w:rsidRPr="009A7262">
        <w:rPr>
          <w:rFonts w:ascii="Times New Roman" w:hAnsi="Times New Roman" w:cs="Times New Roman"/>
        </w:rPr>
        <w:t>от</w:t>
      </w:r>
      <w:r w:rsidRPr="009A7262">
        <w:rPr>
          <w:rFonts w:ascii="Times New Roman" w:hAnsi="Times New Roman" w:cs="Times New Roman"/>
          <w:spacing w:val="19"/>
        </w:rPr>
        <w:t xml:space="preserve"> </w:t>
      </w:r>
      <w:r w:rsidRPr="009A7262">
        <w:rPr>
          <w:rFonts w:ascii="Times New Roman" w:hAnsi="Times New Roman" w:cs="Times New Roman"/>
          <w:spacing w:val="-2"/>
        </w:rPr>
        <w:t>слова</w:t>
      </w:r>
    </w:p>
    <w:p w:rsidR="009A7262" w:rsidRPr="009A7262" w:rsidRDefault="009A7262" w:rsidP="009A7262">
      <w:pPr>
        <w:pStyle w:val="a3"/>
        <w:spacing w:before="6" w:line="276" w:lineRule="auto"/>
        <w:ind w:left="0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«саморегулирование»,</w:t>
      </w:r>
      <w:r w:rsidRPr="009A7262">
        <w:rPr>
          <w:rFonts w:ascii="Times New Roman" w:hAnsi="Times New Roman" w:cs="Times New Roman"/>
          <w:spacing w:val="16"/>
        </w:rPr>
        <w:t xml:space="preserve"> </w:t>
      </w:r>
      <w:r w:rsidRPr="009A7262">
        <w:rPr>
          <w:rFonts w:ascii="Times New Roman" w:hAnsi="Times New Roman" w:cs="Times New Roman"/>
        </w:rPr>
        <w:t>а</w:t>
      </w:r>
      <w:r w:rsidRPr="009A7262">
        <w:rPr>
          <w:rFonts w:ascii="Times New Roman" w:hAnsi="Times New Roman" w:cs="Times New Roman"/>
          <w:spacing w:val="16"/>
        </w:rPr>
        <w:t xml:space="preserve"> </w:t>
      </w:r>
      <w:r w:rsidRPr="009A7262">
        <w:rPr>
          <w:rFonts w:ascii="Times New Roman" w:hAnsi="Times New Roman" w:cs="Times New Roman"/>
        </w:rPr>
        <w:t>также</w:t>
      </w:r>
      <w:r w:rsidRPr="009A7262">
        <w:rPr>
          <w:rFonts w:ascii="Times New Roman" w:hAnsi="Times New Roman" w:cs="Times New Roman"/>
          <w:spacing w:val="16"/>
        </w:rPr>
        <w:t xml:space="preserve"> </w:t>
      </w:r>
      <w:r w:rsidRPr="009A7262">
        <w:rPr>
          <w:rFonts w:ascii="Times New Roman" w:hAnsi="Times New Roman" w:cs="Times New Roman"/>
        </w:rPr>
        <w:t>их</w:t>
      </w:r>
      <w:r w:rsidRPr="009A7262">
        <w:rPr>
          <w:rFonts w:ascii="Times New Roman" w:hAnsi="Times New Roman" w:cs="Times New Roman"/>
          <w:spacing w:val="17"/>
        </w:rPr>
        <w:t xml:space="preserve"> </w:t>
      </w:r>
      <w:r w:rsidRPr="009A7262">
        <w:rPr>
          <w:rFonts w:ascii="Times New Roman" w:hAnsi="Times New Roman" w:cs="Times New Roman"/>
        </w:rPr>
        <w:t>иностранные</w:t>
      </w:r>
      <w:r w:rsidRPr="009A7262">
        <w:rPr>
          <w:rFonts w:ascii="Times New Roman" w:hAnsi="Times New Roman" w:cs="Times New Roman"/>
          <w:spacing w:val="16"/>
        </w:rPr>
        <w:t xml:space="preserve"> </w:t>
      </w:r>
      <w:r w:rsidRPr="009A7262">
        <w:rPr>
          <w:rFonts w:ascii="Times New Roman" w:hAnsi="Times New Roman" w:cs="Times New Roman"/>
          <w:spacing w:val="-2"/>
        </w:rPr>
        <w:t>аналоги.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7" w:line="276" w:lineRule="auto"/>
        <w:ind w:left="0" w:right="3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не имеет территориальных подразделений, обособленных филиалов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 представительств, расположенных за пределами субъекта Российской Федерации, в котором зарегистрирована Ассоциация.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66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Место нахождения Ассоциации: Российская Федерация, Республика Дагестан,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город Махачкала.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22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является членом Национального объединения саморегулируемых организаций, основанных на членстве лиц, осуществляющих строительство, и несет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права и обязанности члена Национального объединения саморегулируемых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организаций в соответствии с законодательством Российской Федерации и Уставом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Национального объединения саморегулируемых организаций, основанных на членстве лиц, осуществляющих строительство.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6" w:line="276" w:lineRule="auto"/>
        <w:ind w:left="0" w:right="31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не отвечает по обязательствам своих членов, а члены Ассоциации не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отвечают по обязательствам Ассоциации. Члены Ассоциации несут ответственность в порядке, предусмотренном законодательством Российской Федерации и настоящим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Уставом.</w:t>
      </w:r>
    </w:p>
    <w:p w:rsidR="009A7262" w:rsidRPr="009A7262" w:rsidRDefault="009A7262" w:rsidP="009A7262">
      <w:pPr>
        <w:pStyle w:val="a3"/>
        <w:spacing w:before="15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AB302F">
      <w:pPr>
        <w:pStyle w:val="1"/>
        <w:numPr>
          <w:ilvl w:val="0"/>
          <w:numId w:val="6"/>
        </w:numPr>
        <w:tabs>
          <w:tab w:val="left" w:pos="539"/>
        </w:tabs>
        <w:spacing w:line="276" w:lineRule="auto"/>
        <w:ind w:left="0" w:right="1177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2._ОСНОВНЫЕ_ЦЕЛИ_И_ПРЕДМЕТ_ДЕЯТЕЛЬНОСТИА"/>
      <w:bookmarkEnd w:id="2"/>
      <w:r w:rsidRPr="009A726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9A726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9A726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ПРЕДМЕТ</w:t>
      </w:r>
      <w:r w:rsidRPr="009A726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 xml:space="preserve">ДЕЯТЕЛЬНОСТИ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308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Основными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целями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создания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20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предупреждение причинения вреда жизни или здоровью физических лиц, имуществу физических или юридических лиц, государственному или муниципальному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имуществу, окружающей среде, жизни или здоровью животных и растений, объектам культурного наследия (в том числе памятникам истории и культуры) народов Российской Федерации вследствие недостатков работ, которые выполняются членами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right="16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повышение качества строительства, реконструкции, капитального ремонта, сноса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объектов капитального строительства, разработка и утверждение нормативных документов Ассоциации, обязательных для всех ее членов, контроль за соблюдением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членами Ассоциации требований этих документов;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4" w:line="276" w:lineRule="auto"/>
        <w:ind w:left="0" w:right="41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обеспечение исполнения членами Ассоциации обязательств по договорам строительного подряда, договорам подряда на осуществление сноса, заключенным с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использованием конкурентных способов определения исполнителей в соответствии с</w:t>
      </w:r>
    </w:p>
    <w:p w:rsidR="009A7262" w:rsidRPr="009A7262" w:rsidRDefault="009A7262" w:rsidP="009A7262">
      <w:pPr>
        <w:pStyle w:val="a3"/>
        <w:spacing w:before="148" w:line="276" w:lineRule="auto"/>
        <w:ind w:left="0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законодательством</w:t>
      </w:r>
      <w:r w:rsidRPr="009A7262">
        <w:rPr>
          <w:rFonts w:ascii="Times New Roman" w:hAnsi="Times New Roman" w:cs="Times New Roman"/>
          <w:spacing w:val="21"/>
        </w:rPr>
        <w:t xml:space="preserve"> </w:t>
      </w:r>
      <w:r w:rsidRPr="009A7262">
        <w:rPr>
          <w:rFonts w:ascii="Times New Roman" w:hAnsi="Times New Roman" w:cs="Times New Roman"/>
        </w:rPr>
        <w:t>Российской</w:t>
      </w:r>
      <w:r w:rsidRPr="009A7262">
        <w:rPr>
          <w:rFonts w:ascii="Times New Roman" w:hAnsi="Times New Roman" w:cs="Times New Roman"/>
          <w:spacing w:val="22"/>
        </w:rPr>
        <w:t xml:space="preserve"> </w:t>
      </w:r>
      <w:r w:rsidRPr="009A7262">
        <w:rPr>
          <w:rFonts w:ascii="Times New Roman" w:hAnsi="Times New Roman" w:cs="Times New Roman"/>
          <w:spacing w:val="-2"/>
        </w:rPr>
        <w:t>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6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Целями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</w:t>
      </w:r>
      <w:r w:rsidRPr="009A72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53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создание условий для развития саморегулирования в сфере строительства, реконструкции, капитального ремонта, сноса объектов капитального строительства;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142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координация предпринимательской деятельности членов Ассоциации, представление и защита общих имущественных интересов;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61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организация и совершенствование профессиональной подготовки, переподготовки и повышения квалификации специалистов, участвующих в строительстве, реконструкции, капитальном ремонте, сносе объектов капитального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строительства;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4" w:line="276" w:lineRule="auto"/>
        <w:ind w:left="0" w:right="106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повышение в обществе авторитета, престижа и общественной значимости предпринимательской деятельности членов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232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постоянная направленность на совершенствование стандартов предпринимательской деятельности членов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создание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условий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для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повышения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конкурентоспособности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23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представление законных интересов и защита прав членов Ассоциации в сфере социально-трудовых отношений и связанных с ними экономических отношений с профессиональными союзами и их объединениями, органами государственной власти,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органами местного самоуправления, а также достижение иных общественно полезных целей, предусмотренных действующим законодательством Российской 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5" w:line="276" w:lineRule="auto"/>
        <w:ind w:left="0" w:right="16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не имеет в качестве цели своей деятельности извлечение прибыли и ее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распределение между своими членами.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Предметом</w:t>
      </w:r>
      <w:r w:rsidRPr="009A72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</w:t>
      </w:r>
      <w:r w:rsidRPr="009A72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является: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right="148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разработка и утверждение документов Ассоциации, предусмотренных Градостроительным кодексом Российской Федерации, а также контроль за соблюдением членами Ассоциации требований этих документов;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49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разработка и установление условий членства субъектов предпринимательской или профессиональной деятельности 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77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ведение реестра членов Ассоциации в составе единого реестра членов саморегулируемых организаций Национального объединения саморегулируемых организаций, основанных на членстве лиц, осуществляющих строительство (НОСТРОЙ), и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размещение такого реестра на своем официальном сайте в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информационно-коммуникационной сети «Интернет», ведение иных реестров, предусмотренных внутренними документами Ассоциации или законодательством Российской Федерации;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17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осуществление контроля за предпринимательской или профессиональной деятельностью своих членов в части соблюдения ими требований стандартов и правил,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условий членства в Ассоциации, а также за выполнением членами Ассоциации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соглашений, заключенных Ассоциацией и регулирующих социально-трудовые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отношения и связанные с ними экономические отношения, в том числе региональных соглашений о минимальной заработной плате;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148" w:line="276" w:lineRule="auto"/>
        <w:ind w:left="0" w:right="125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обеспечение имущественной ответственности членов Ассоциации перед потребителями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произведенных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товаров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(работ,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услуг)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иными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лицами;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25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обеспечение доступа к информации об Ассоциации посредством создания 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ведения официального сайта Ассоциации в информационно-телекоммуникационной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сети «Интернет», обеспечение информационной открытости деятельности членов Ассоциации путем опубликования информации об этой деятельности на официальном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сайте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доменное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официального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сайта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а также права на размещенную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информацию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ее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 принадлежат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8" w:line="276" w:lineRule="auto"/>
        <w:ind w:left="0" w:right="2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рассмотрение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жалоб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обращений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действия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(бездействие)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в соответствии с требованиями законодательства Российской Федерации и внутренних документов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131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анализ деятельности членов Ассоциации на основании информации,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предоставляемой ими в Ассоциацию в порядке, установленном действующим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законодательством и внутренними документами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78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применение мер дисциплинарного воздействия, предусмотренных законодательством Российской Федерации, Уставом и внутренними документами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 в отношении своих членов;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95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осуществление общественного контроля за соблюдением требований законодательства Российской Федерации и иных нормативных правовых актов о контрактной системе в сфере закупок;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207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совершенствование механизма защиты строительного рынка от недобросовестных участников;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76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содействие в формировании цивилизованного рынка строительных услуг в Республике Дагестан;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47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организация и совершенствование подготовки, повышения квалификации руководящего состава, специалистов и рабочего персонала членов 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участвующих в строительстве, реконструкции, капитальном ремонте, сносе объектов капитального строительства;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4" w:line="276" w:lineRule="auto"/>
        <w:ind w:left="0" w:right="145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участие в подготовке и обсуждении законодательных актов и иных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нормативных документов, определяющих политику в области строительной деятельности в Российской Федерации;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51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оказание всесторонней помощи членам Ассоциации, защита прав и законных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интересов членов Ассоциации в органах государственной власти, органах местного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самоуправления, судах, общественных объединениях и других организациях;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66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информационное обеспечение членов Ассоциации, в том числе обеспечение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 Ассоциации информационно-технической поддержкой, предоставление информационно-консультативных услуг членам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91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осуществление методической, технической и правовой поддержки членов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координация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социально-трудовых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отношений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связанных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4"/>
          <w:sz w:val="24"/>
          <w:szCs w:val="24"/>
        </w:rPr>
        <w:t>ними</w:t>
      </w:r>
    </w:p>
    <w:p w:rsidR="009A7262" w:rsidRPr="009A7262" w:rsidRDefault="009A7262" w:rsidP="009A7262">
      <w:pPr>
        <w:pStyle w:val="a3"/>
        <w:spacing w:before="148" w:line="276" w:lineRule="auto"/>
        <w:ind w:left="0" w:right="402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экономических отношений членов Ассоциации с профессиональными союзами и их</w:t>
      </w:r>
      <w:r w:rsidRPr="009A7262">
        <w:rPr>
          <w:rFonts w:ascii="Times New Roman" w:hAnsi="Times New Roman" w:cs="Times New Roman"/>
          <w:spacing w:val="80"/>
        </w:rPr>
        <w:t xml:space="preserve"> </w:t>
      </w:r>
      <w:r w:rsidRPr="009A7262">
        <w:rPr>
          <w:rFonts w:ascii="Times New Roman" w:hAnsi="Times New Roman" w:cs="Times New Roman"/>
        </w:rPr>
        <w:t>объединениями, органами государственной власти, органами местного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самоуправления, а также участие в примирительных процедурах при возникновении коллективных трудовых споров, в том числе в составе примирительных комиссий;</w:t>
      </w:r>
    </w:p>
    <w:p w:rsidR="009A7262" w:rsidRPr="009A7262" w:rsidRDefault="009A7262" w:rsidP="00AB302F">
      <w:pPr>
        <w:pStyle w:val="a7"/>
        <w:numPr>
          <w:ilvl w:val="2"/>
          <w:numId w:val="6"/>
        </w:numPr>
        <w:tabs>
          <w:tab w:val="left" w:pos="915"/>
        </w:tabs>
        <w:spacing w:before="244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внесение в установленном законодательством Российской Федерации порядке предложений о принятии законов и иных нормативных правовых актов, регулирующих социально-трудовые отношения и связанные с ними экономические отношения и затрагивающих права и законные интересы работодателей, участие в их разработке;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4" w:line="276" w:lineRule="auto"/>
        <w:ind w:left="0" w:right="44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выполнение иных функций, не противоречащих законодательству Российской Федерации и целям деятельности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14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может осуществлять деятельность, не запрещенную законодательством Российской Федерации и соответствующую целям деятельности Ассоциации, предусмотренным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ее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учредительными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интересах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3"/>
        <w:spacing w:before="14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AB302F">
      <w:pPr>
        <w:pStyle w:val="1"/>
        <w:numPr>
          <w:ilvl w:val="0"/>
          <w:numId w:val="6"/>
        </w:numPr>
        <w:tabs>
          <w:tab w:val="left" w:pos="539"/>
        </w:tabs>
        <w:spacing w:line="276" w:lineRule="auto"/>
        <w:ind w:left="0" w:right="885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3._ОСНОВНЫЕ_ФУНКЦИИ,_ПРАВА_И_ОБЯЗАННОСТИ"/>
      <w:bookmarkEnd w:id="3"/>
      <w:r w:rsidRPr="009A7262">
        <w:rPr>
          <w:rFonts w:ascii="Times New Roman" w:hAnsi="Times New Roman" w:cs="Times New Roman"/>
          <w:w w:val="105"/>
          <w:sz w:val="24"/>
          <w:szCs w:val="24"/>
        </w:rPr>
        <w:t xml:space="preserve">ОСНОВНЫЕ ФУНКЦИИ, ПРАВА И ОБЯЗАННОСТИ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308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Функциями,</w:t>
      </w:r>
      <w:r w:rsidRPr="009A72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правами</w:t>
      </w:r>
      <w:r w:rsidRPr="009A72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обязанностями</w:t>
      </w:r>
      <w:r w:rsidRPr="009A72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91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разработка, утверждение и контроль за соблюдением членами 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внутренних документов Ассоциации, в том числе: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компенсационном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фонде</w:t>
      </w:r>
      <w:r w:rsidRPr="009A726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возмещения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вреда;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6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</w:t>
      </w:r>
      <w:r w:rsidRPr="009A72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компенсационном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фонде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обеспечения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договорных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обязательств;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</w:t>
      </w:r>
      <w:r w:rsidRPr="009A726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реестре</w:t>
      </w:r>
      <w:r w:rsidRPr="009A726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7" w:line="276" w:lineRule="auto"/>
        <w:ind w:left="0" w:right="25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 о процедуре рассмотрения жалоб на действия (бездействие) членов Ассоциации и иных обращений, поступивших в Ассоциацию;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line="276" w:lineRule="auto"/>
        <w:ind w:left="0" w:right="19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 о членстве в Ассоциации, в том числе о порядке приема в члены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Ассоциации,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требованиях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членам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размере,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порядке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расчета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уплаты вступительного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взноса,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членских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взносов,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порядке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исключения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3" w:line="276" w:lineRule="auto"/>
        <w:ind w:left="0" w:right="39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 о проведении Ассоциацией анализа деятельности своих членов 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основании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информации,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представляемой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форме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отчетов;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мерах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дисциплинарного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воздействия,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применяемых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6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</w:t>
      </w:r>
      <w:r w:rsidRPr="009A726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контроле</w:t>
      </w:r>
      <w:r w:rsidRPr="009A726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стандарты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саморегулируемой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организации,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квалификационные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стандарты.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разработка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правил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саморегулирования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Ассоциации:</w:t>
      </w:r>
    </w:p>
    <w:p w:rsidR="009A7262" w:rsidRPr="00AB302F" w:rsidRDefault="009A7262" w:rsidP="00AB302F">
      <w:pPr>
        <w:pStyle w:val="a7"/>
        <w:numPr>
          <w:ilvl w:val="3"/>
          <w:numId w:val="6"/>
        </w:numPr>
        <w:tabs>
          <w:tab w:val="left" w:pos="981"/>
        </w:tabs>
        <w:spacing w:before="247" w:line="276" w:lineRule="auto"/>
        <w:ind w:left="0" w:right="29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 о страховании членами Ассоциации риска гражданской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ответственности, которая может наступить в случае причинения вреда вследствие недостатков работ, оказывающих влияние на безопасность объектов капитального строительства, об условиях такого страхования, если требование, предусматривающее наличие такого договора страхования ответственности, является условием членства в</w:t>
      </w:r>
      <w:r w:rsidR="00AB302F">
        <w:rPr>
          <w:rFonts w:ascii="Times New Roman" w:hAnsi="Times New Roman" w:cs="Times New Roman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6" w:line="276" w:lineRule="auto"/>
        <w:ind w:left="0" w:right="37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 о страховании риска ответственности за нарушение членами Ассоциации условий договора строительного подряда, договора подряда 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осуществление сноса, а также об условиях такого страхования, если требование,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предусматривающее наличие такого договора страхования ответственности, является условием членства в Ассоциации;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5" w:line="276" w:lineRule="auto"/>
        <w:ind w:left="0" w:right="47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положения об установлении в отношении членов саморегулируемой организации, выполняющих работы по договорам строительного подряда, заключенным с использованием конкурентных способов заключения договоров, дополнительных требований, дифференцированных в зависимости от наличия (отсутствия) в таких договорах условий о поэтапном их исполнении и (или) выплате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аванса и (или) в зависимости от размера аванса, предусмотренного такими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договорами;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иные</w:t>
      </w:r>
      <w:r w:rsidRPr="009A726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внутренние</w:t>
      </w:r>
      <w:r w:rsidRPr="009A726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документы.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41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формирование компенсационного фонда возмещения вреда по обязательствам, возникшим вследствие причинения вреда личности или имуществу гражданина, имуществу юридического лица вследствие разрушения, повреждения здания, сооружения либо части здания или сооружения, в целях обеспечения имущественной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ответственности членов Ассоциации в соответствии с законодательством Российской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right="20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формирование компенсационного фонда обеспечения договорных обязательств в целях обеспечения имущественной ответственности членов Ассоциации по обязательствам, возникшим вследствие неисполнения или ненадлежащего исполнения членами Ассоциации обязательств по договорам строительного подряда, договорам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подряда на осуществление сноса, заключенным с использованием конкурентных способов заключения договоров, в случаях, предусмотренных законодательством Российской Федерации;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36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осуществление контроля за деятельностью членов Ассоциации в соответствии с требованиями законодательства Российской Федерации, Устава Ассоциации 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внутренних документов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43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lastRenderedPageBreak/>
        <w:t>применение мер дисциплинарного воздействия, предусмотренных законодательством Российской Федерации и документами Ассоциации, в отношении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своих членов;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88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ведение реестра членов Ассоциации в составе единого реестра членов саморегулируемых организаций Национального объединения саморегулируемых организаций, основанных на членстве лиц, осуществляющих строительство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(НОСТРОЙ);</w:t>
      </w:r>
    </w:p>
    <w:p w:rsidR="009A7262" w:rsidRPr="009A7262" w:rsidRDefault="009A7262" w:rsidP="00581187">
      <w:pPr>
        <w:pStyle w:val="a7"/>
        <w:numPr>
          <w:ilvl w:val="2"/>
          <w:numId w:val="6"/>
        </w:numPr>
        <w:tabs>
          <w:tab w:val="left" w:pos="781"/>
          <w:tab w:val="left" w:pos="8789"/>
        </w:tabs>
        <w:spacing w:before="244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обеспечение имущественной ответственности членов Ассоциации перед потребителями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произведенных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товаров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(работ,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услуг)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иными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лицами;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39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организация профессионального обучения, аттестации и оценки квалификации работников Исполнительного органа Ассоциации, а также работников членов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22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создание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сайта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сети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«Интернет»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размещение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нем информации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соответствии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требованиями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законодательства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148" w:line="276" w:lineRule="auto"/>
        <w:ind w:left="0" w:right="37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рассмотрение жалоб на действия членов Ассоциации в соответствии с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требованиями законодательства Российской Федерации и внутренними документами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44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выполнение иных функций, не противоречащих законодательству Российской Федерации и целям Ассоциации.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37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Внутренние документы Ассоциации не могут противоречить законодательству 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правилам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саморегулирования</w:t>
      </w:r>
      <w:r w:rsidR="00581187">
        <w:rPr>
          <w:rFonts w:ascii="Times New Roman" w:hAnsi="Times New Roman" w:cs="Times New Roman"/>
          <w:sz w:val="24"/>
          <w:szCs w:val="24"/>
        </w:rPr>
        <w:t>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81187" w:rsidRPr="009A7262">
        <w:rPr>
          <w:rFonts w:ascii="Times New Roman" w:hAnsi="Times New Roman" w:cs="Times New Roman"/>
          <w:sz w:val="24"/>
          <w:szCs w:val="24"/>
        </w:rPr>
        <w:t>утвержденным Национальным объединением строителей (НОСТРОЙ)</w:t>
      </w:r>
      <w:r w:rsidR="00581187">
        <w:rPr>
          <w:rFonts w:ascii="Times New Roman" w:hAnsi="Times New Roman" w:cs="Times New Roman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настоящему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Уставу.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28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Стандарты саморегулируемой организации и внутренние документы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не могут противоречить Градостроительному кодексу Российской Федерации, законодательству Российской Федерации о техническом регулировании, а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также правилам саморегулирования, стандартам на процессы выполнения работ по строительству, реконструкции, капитальному ремонту, сносу объектов капитального строительства, </w:t>
      </w:r>
      <w:bookmarkStart w:id="4" w:name="_Hlk226747000"/>
      <w:r w:rsidRPr="009A7262">
        <w:rPr>
          <w:rFonts w:ascii="Times New Roman" w:hAnsi="Times New Roman" w:cs="Times New Roman"/>
          <w:sz w:val="24"/>
          <w:szCs w:val="24"/>
        </w:rPr>
        <w:t>утвержденным Национальным объединением строителей (НОСТРОЙ)</w:t>
      </w:r>
      <w:bookmarkEnd w:id="4"/>
      <w:r w:rsidRPr="009A7262">
        <w:rPr>
          <w:rFonts w:ascii="Times New Roman" w:hAnsi="Times New Roman" w:cs="Times New Roman"/>
          <w:sz w:val="24"/>
          <w:szCs w:val="24"/>
        </w:rPr>
        <w:t>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6" w:line="276" w:lineRule="auto"/>
        <w:ind w:left="0" w:right="30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 случае утверждения Национальным объединением саморегулируемых организаций правил саморегулирования Ассоциация обязана разработать и утвердить соответствующий стандарт саморегулируемой организации, внутренний документ саморегулируемой организации либо, при наличии соответствующего стандарта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саморегулируемой организации, привести его в соответствие с правилами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саморегулирования.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6" w:line="276" w:lineRule="auto"/>
        <w:ind w:left="0" w:right="40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Внутренние документы Ассоциации, изменения, внесенные в эти документы, решения о признании таких документов утратившими силу вступают в силу не ранее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чем через десять дней после дня их принятия.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13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Внутренние документы Ассоциации, изменения, внесенные в эти документы, решения, принятые постоянно действующим коллегиальным органом управления саморегулируемой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организации,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срок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позднее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чем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через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три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рабочих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дня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дня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их принятия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подлежат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размещению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сайте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сети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«Интернет»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 направлению, за исключением решений, принятых постоянно действующим коллегиальным органом управления саморегулируемой организации в отношении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саморегулируемой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бумажном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носителе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или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форме электронных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документов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(пакета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электронных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документов),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подписанных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Ассоциацией с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использованием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усиленной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квалифицированной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электронной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подписи,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 надзора за саморегулируемыми организациями.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50" w:line="276" w:lineRule="auto"/>
        <w:ind w:left="0" w:right="28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Для достижения целей Ассоциации, осуществления деятельности, определенной 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Уставе, Ассоциация имеет право: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65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представлять интересы членов Ассоциации в их отношениях с органами государственной власти Российской Федерации, органами государственной власти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субъектов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органами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местного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40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оспаривать от своего имени в установленном законодательством Российской Федерации порядке любые акты, решения и (или) действия (бездействие) органов государственной власти Российской Федерации, органов государственной власти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субъектов Российской Федерации и органов местного самоуправления, нарушающие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права и законные интересы Ассоциации, ее члена или членов либо создающие угрозу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такого нарушения;</w:t>
      </w:r>
    </w:p>
    <w:p w:rsidR="009A7262" w:rsidRPr="00AB302F" w:rsidRDefault="009A7262" w:rsidP="00AB302F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right="56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обращаться в третейский суд Национального объединения саморегулируемых организаций, основанных на членстве лиц, осуществляющих строительство, для</w:t>
      </w:r>
      <w:r w:rsidR="00AB302F">
        <w:rPr>
          <w:rFonts w:ascii="Times New Roman" w:hAnsi="Times New Roman" w:cs="Times New Roman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z w:val="24"/>
          <w:szCs w:val="24"/>
        </w:rPr>
        <w:t>разрешения споров, возникающих между членами Ассоциации, а также между ними и</w:t>
      </w:r>
      <w:r w:rsidRPr="00AB302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z w:val="24"/>
          <w:szCs w:val="24"/>
        </w:rPr>
        <w:t>потребителями произведенных членами Ассоциации товаров (работ, услуг), иными</w:t>
      </w:r>
      <w:r w:rsidRPr="00AB302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z w:val="24"/>
          <w:szCs w:val="24"/>
        </w:rPr>
        <w:t>лицами в соответствии с законодательством о третейских судах;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16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запрашивать в органах государственной власти Российской Федерации, органах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государственной власти субъектов Российской Федерации и органах местного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самоуправления информацию и получать от этих органов информацию, необходимую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для выполнения Ассоциацией возложенных на нее федеральными законами функций, 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установленном федеральными законами порядке;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5" w:line="276" w:lineRule="auto"/>
        <w:ind w:left="0" w:right="40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участвовать в Национальном объединении саморегулируемых организаций, основанных на членстве лиц, осуществляющих строительство, а также участвовать во Всероссийском съезде саморегулируемых организаций и Совете Национального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объединения саморегулируемых организаций;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4" w:line="276" w:lineRule="auto"/>
        <w:ind w:left="0" w:right="12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выдвигать работников аппарата исполнительного органа и должностных лиц членов Ассоциации, а также индивидуальных предпринимателей и юридических лиц —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 Ассоциации на соискание государственных и иных премий, представлять их к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награждению государственными и иными наградами, присвоению почетных званий, 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 к применению иных форм морального и материального поощрения;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5" w:line="276" w:lineRule="auto"/>
        <w:ind w:left="0" w:right="59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участвовать в организации и проведении конкурсов, выставок, конференций, совещаний, семинаров, форумов и иных мероприятий, направленных 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стимулирование членов Ассоциации к повышению надежности и эффективности 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 и повышению качества производимых ими товаров (работ, услуг), распространению лучшего опыта в сфере строительства.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5" w:line="276" w:lineRule="auto"/>
        <w:ind w:left="0" w:right="27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наряду с определенными пунктом 3.2 настоящего Устава правами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имеет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иные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права,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если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они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ограничены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 и настоящим Уставом.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3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lastRenderedPageBreak/>
        <w:t>Ассоциация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вправе: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осуществлять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предпринимательскую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деятельность;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149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учреждать хозяйственные товарищества и общества, осуществляющие предпринимательскую деятельность в сфере капитального строительства, и становиться участником таких хозяйственных товариществ и обществ;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139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осуществлять деятельность и совершать действия, влекущие за собой возникновение конфликта интересов Ассоциации и интересов ее членов или создающие угрозу возникновения такого конфликта, в том числе: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3" w:line="276" w:lineRule="auto"/>
        <w:ind w:left="0" w:right="15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предоставлять принадлежащее ей имущество в залог в обеспечение исполнения обязательств иных лиц;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выдавать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поручительства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иных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лиц,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исключением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своих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работников;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7" w:line="276" w:lineRule="auto"/>
        <w:ind w:left="0" w:right="14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приобретать акции, облигации и иные ценные бумаги, выпущенные ее членами,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 исключением случаев, если такие ценные бумаги обращаются на торгах фондовых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бирж и (или) у иных организаторов торгов на рынке ценных бумаг;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243" w:line="276" w:lineRule="auto"/>
        <w:ind w:left="0" w:right="21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обеспечивать исполнение своих обязательств залогом имущества своих членов, выданными ими гарантиями и поручительствами;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981"/>
        </w:tabs>
        <w:spacing w:before="148" w:line="276" w:lineRule="auto"/>
        <w:ind w:left="0" w:right="35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выступать посредником (комиссионером, агентом) по реализации произведенных членами Ассоциации товаров (работ, услуг), совершать иные сделки 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случаях, предусмотренных законодательством Российской Федерации.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67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создавать территориальные подразделения, обособленные филиалы и представительства, расположенные за пределами территории субъекта Российской Федерации, в котором Ассоциация зарегистрирована.</w:t>
      </w:r>
    </w:p>
    <w:p w:rsidR="009A7262" w:rsidRPr="009A7262" w:rsidRDefault="009A7262" w:rsidP="009A7262">
      <w:pPr>
        <w:pStyle w:val="a3"/>
        <w:spacing w:before="14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AB302F">
      <w:pPr>
        <w:pStyle w:val="1"/>
        <w:numPr>
          <w:ilvl w:val="0"/>
          <w:numId w:val="6"/>
        </w:numPr>
        <w:tabs>
          <w:tab w:val="left" w:pos="539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4._ЧЛЕНСТВО_В_АССОЦИАЦИИ"/>
      <w:bookmarkEnd w:id="5"/>
      <w:r w:rsidRPr="009A7262">
        <w:rPr>
          <w:rFonts w:ascii="Times New Roman" w:hAnsi="Times New Roman" w:cs="Times New Roman"/>
          <w:w w:val="105"/>
          <w:sz w:val="24"/>
          <w:szCs w:val="24"/>
        </w:rPr>
        <w:t>ЧЛЕНСТВО</w:t>
      </w:r>
      <w:r w:rsidRPr="009A726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315" w:line="276" w:lineRule="auto"/>
        <w:ind w:left="0" w:right="19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Членами Ассоциации могут быть соответствующие требованиям Ассоциации индивидуальные предприниматели и юридические лица, зарегистрированные в том же субъекте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котором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зарегистрирована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Ассоциация,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иностранные</w:t>
      </w:r>
      <w:r w:rsidRPr="009A726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юридические</w:t>
      </w:r>
      <w:r w:rsidRPr="009A726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лица;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27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индивидуальные предприниматели или юридические лица, если на территории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субъекта Российской Федерации, в котором они зарегистрированы, отсутствует зарегистрированная саморегулируемая организация, основанная на членстве лиц, осуществляющих строительство, и данный субъект Российской Федерации имеет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общую границу с Республикой Дагестан, если иное не установлено законодательством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6" w:line="276" w:lineRule="auto"/>
        <w:ind w:left="0" w:right="36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Членство в Ассоциации является добровольным. Все члены Ассоциации имеют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равные права независимо от времени вступления в Ассоциацию и срока пребывания в числе ее членов.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3" w:line="276" w:lineRule="auto"/>
        <w:ind w:left="0" w:right="28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Права члена Ассоциации не могут быть переданы третьим лицам, за исключением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случаев, предусмотренных законодательством Российской Федерации. Членство 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неотчуждаемо.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3" w:line="276" w:lineRule="auto"/>
        <w:ind w:left="0" w:right="29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Юридические лица и индивидуальные предприниматели, желающие вступить в Ассоциацию, подают письменное заявление по установленной форме с приложением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документов, предусмотренных Положением о членстве в Ассоциации, а также иными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внутренними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документами,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принятыми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Ассоциацией,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соответствии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статьями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55.5 и 55.6 Градостроительного кодекса Российской Федерации.</w:t>
      </w:r>
    </w:p>
    <w:p w:rsidR="009A7262" w:rsidRPr="009A7262" w:rsidRDefault="009A7262" w:rsidP="009A7262">
      <w:pPr>
        <w:pStyle w:val="a3"/>
        <w:spacing w:before="16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AB302F">
      <w:pPr>
        <w:pStyle w:val="1"/>
        <w:numPr>
          <w:ilvl w:val="0"/>
          <w:numId w:val="6"/>
        </w:numPr>
        <w:tabs>
          <w:tab w:val="left" w:pos="539"/>
        </w:tabs>
        <w:spacing w:line="276" w:lineRule="auto"/>
        <w:ind w:left="0" w:right="-6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5._УСЛОВИЯ_И_ПОРЯДОК_ПРИЕМА_В_ЧЛЕНЫАССОЦ"/>
      <w:bookmarkEnd w:id="6"/>
      <w:r w:rsidRPr="009A7262">
        <w:rPr>
          <w:rFonts w:ascii="Times New Roman" w:hAnsi="Times New Roman" w:cs="Times New Roman"/>
          <w:w w:val="105"/>
          <w:sz w:val="24"/>
          <w:szCs w:val="24"/>
        </w:rPr>
        <w:t xml:space="preserve">УСЛОВИЯ И ПОРЯДОК ПРИЕМА В ЧЛЕНЫ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308" w:line="276" w:lineRule="auto"/>
        <w:ind w:left="0" w:right="21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 члены Ассоциации могут быть приняты лица, указанные в пункте 4.1 настоящего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Устава, при условии соответствия таких юридических лиц и индивидуальных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предпринимателей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требованиям,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установленным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своим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членам,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 уплаты такими лицами в полном объеме взносов в компенсационный фонд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(компенсационные фонды) Ассоциации, а также вступительного взноса, если внутренними документами Ассоциации установлены требования к уплате вступительного взноса.</w:t>
      </w:r>
    </w:p>
    <w:p w:rsidR="009A7262" w:rsidRPr="00AB302F" w:rsidRDefault="009A7262" w:rsidP="00AB302F">
      <w:pPr>
        <w:pStyle w:val="a7"/>
        <w:numPr>
          <w:ilvl w:val="1"/>
          <w:numId w:val="6"/>
        </w:numPr>
        <w:tabs>
          <w:tab w:val="left" w:pos="581"/>
        </w:tabs>
        <w:spacing w:before="247" w:line="276" w:lineRule="auto"/>
        <w:ind w:left="0" w:right="13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Для приема в члены Ассоциации индивидуальный предприниматель или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юридическое лицо должны представить в Ассоциацию заявление о приеме в члены Ассоциации, в котором должны быть указаны в том числе сведения о намерении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принимать участие в заключении договоров строительного подряда, договоров подряда</w:t>
      </w:r>
      <w:r w:rsidR="00AB302F">
        <w:rPr>
          <w:rFonts w:ascii="Times New Roman" w:hAnsi="Times New Roman" w:cs="Times New Roman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z w:val="24"/>
          <w:szCs w:val="24"/>
        </w:rPr>
        <w:t xml:space="preserve">на осуществление сноса с использованием конкурентных способов заключения договоров или об отсутствии таких намерений, а также следующие документы, </w:t>
      </w:r>
      <w:r w:rsidRPr="00AB302F">
        <w:rPr>
          <w:rFonts w:ascii="Times New Roman" w:hAnsi="Times New Roman" w:cs="Times New Roman"/>
          <w:spacing w:val="-2"/>
          <w:sz w:val="24"/>
          <w:szCs w:val="24"/>
        </w:rPr>
        <w:t>подтверждающие: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26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факт внесения в соответствующий государственный реестр записи о государственной регистрации индивидуального предпринимателя или юридического лица,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копии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учредительных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(для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юридического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лица),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(для иностранного юридического лица);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right="15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соответствие индивидуального предпринимателя или юридического лица требованиям,</w:t>
      </w:r>
      <w:r w:rsidRPr="009A72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установленным</w:t>
      </w:r>
      <w:r w:rsidRPr="009A72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Ассоциацией</w:t>
      </w:r>
      <w:r w:rsidRPr="009A72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</w:t>
      </w:r>
      <w:r w:rsidRPr="009A72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своим</w:t>
      </w:r>
      <w:r w:rsidRPr="009A72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членам</w:t>
      </w:r>
      <w:r w:rsidRPr="009A72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внутренними</w:t>
      </w:r>
      <w:r w:rsidRPr="009A72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12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наличие у индивидуального предпринимателя или юридического лица специалистов, указанных в части 1 статьи 55.1 Градостроительного кодекса Российской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31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наличие у специалистов должностных обязанностей, предусмотренных частью 3 или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5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статьи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55.1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Градостроительного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кодекса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40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Решение о приеме в члены Ассоциации вступает в силу, и юридическое лицо или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индивидуальный предприниматель приобретает все права члена саморегулируемой организации при выполнении в совокупности следующих условий: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56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лицом уплачен вступительный взнос в Ассоциацию, если внутренними документами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установлены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требования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уплате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вступительного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взноса;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206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лицом в полном объеме уплачен взнос в компенсационный фонд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(компенсационные фонды)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124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отказывает в приеме индивидуального предпринимателя или юридического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члены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следующим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основаниям: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77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несоответствие индивидуального предпринимателя или юридического лица требованиям, установленным Ассоциацией к своим членам;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12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непредставление индивидуальным предпринимателем или юридическим лицом в полном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объеме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документов,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указанных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пунктах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5.1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5.2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настоящего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61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если индивидуальный предприниматель или юридическое лицо уже является членом саморегулируемой организации аналогичного вида;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23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 иным основаниям, установленным законодательством Российской Федерации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 внутренними документами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21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Решения Ассоциации о приеме индивидуального предпринимателя или юридического лица в члены Ассоциации, об отказе в приеме индивидуального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предпринимателя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или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юридического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члены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бездействие Ассоциации при приеме в члены Ассоциации, а также перечень оснований для отказа в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приеме в члены Ассоциации, установленный внутренними документами Ассоциации,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могут быть обжалованы в арбитражный суд.</w:t>
      </w:r>
    </w:p>
    <w:p w:rsidR="009A7262" w:rsidRPr="009A7262" w:rsidRDefault="009A7262" w:rsidP="009A7262">
      <w:pPr>
        <w:pStyle w:val="a3"/>
        <w:spacing w:before="17" w:line="276" w:lineRule="auto"/>
        <w:ind w:left="0"/>
        <w:rPr>
          <w:rFonts w:ascii="Times New Roman" w:hAnsi="Times New Roman" w:cs="Times New Roman"/>
        </w:rPr>
      </w:pPr>
    </w:p>
    <w:p w:rsidR="009A7262" w:rsidRPr="00AB302F" w:rsidRDefault="009A7262" w:rsidP="00AB302F">
      <w:pPr>
        <w:pStyle w:val="1"/>
        <w:numPr>
          <w:ilvl w:val="0"/>
          <w:numId w:val="6"/>
        </w:numPr>
        <w:tabs>
          <w:tab w:val="left" w:pos="539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6._УСЛОВИЯ_И_ПОРЯДОК_ПРЕКРАЩЕНИЯ_ЧЛЕНСТВ"/>
      <w:bookmarkEnd w:id="7"/>
      <w:r w:rsidRPr="009A7262">
        <w:rPr>
          <w:rFonts w:ascii="Times New Roman" w:hAnsi="Times New Roman" w:cs="Times New Roman"/>
          <w:sz w:val="24"/>
          <w:szCs w:val="24"/>
        </w:rPr>
        <w:t>УСЛОВИЯ</w:t>
      </w:r>
      <w:r w:rsidRPr="009A726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ПОРЯДОК</w:t>
      </w:r>
      <w:r w:rsidRPr="009A7262">
        <w:rPr>
          <w:rFonts w:ascii="Times New Roman" w:hAnsi="Times New Roman" w:cs="Times New Roman"/>
          <w:spacing w:val="4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ПРЕКРАЩЕНИЯ</w:t>
      </w:r>
      <w:r w:rsidRPr="009A7262">
        <w:rPr>
          <w:rFonts w:ascii="Times New Roman" w:hAnsi="Times New Roman" w:cs="Times New Roman"/>
          <w:spacing w:val="4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ЧЛЕНСТВА</w:t>
      </w:r>
      <w:r w:rsidRPr="009A726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="00AB302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314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Членство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прекращается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случае: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добровольного</w:t>
      </w:r>
      <w:r w:rsidRPr="009A726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выхода</w:t>
      </w:r>
      <w:r w:rsidRPr="009A726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</w:t>
      </w:r>
      <w:r w:rsidRPr="009A726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</w:t>
      </w:r>
      <w:r w:rsidRPr="009A726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исключения</w:t>
      </w:r>
      <w:r w:rsidRPr="009A726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</w:t>
      </w:r>
      <w:r w:rsidRPr="009A726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right="151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смерти индивидуального предпринимателя — члена Ассоциации или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ликвидации юридического лица — члена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присоединения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другой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саморегулируемой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организации.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7" w:line="276" w:lineRule="auto"/>
        <w:ind w:left="0" w:right="20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Членство в Ассоциации прекращается со дня поступления в Ассоциацию заявления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 Ассоциации о добровольном прекращении его членства, если иное не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предусмотрено действующим законодательством Российской Федерации.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27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 указанного дня прекращаются полномочия всех представителей юридического лица или индивидуального предпринимателя, прекратившего членство в 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состоящих в органах управления Ассоциации, специализированных и иных органах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4" w:line="276" w:lineRule="auto"/>
        <w:ind w:left="0" w:right="1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 Ассоциации не вправе получать при выходе из Ассоциации часть ее имущества или стоимость этого имущества, в том числе в пределах стоимости имущества,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переданного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ее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собственность.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3" w:line="276" w:lineRule="auto"/>
        <w:ind w:left="0" w:right="29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вправе принять решение об исключении из членов саморегулируемой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организации индивидуального предпринимателя или юридического лица по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следующим основаниям: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36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неисполнение два и более раза в течение одного года предписаний органов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государственного строительного надзора при строительстве, реконструкции объектов капитального строительства;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108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несоблюдение членом Ассоциации требований технических регламентов, повлекшее за собой причинение вреда;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12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неоднократное в течение одного года или однократное грубое нарушение членом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требований законодательства Российской Федерации о градостроительной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деятельности, требований технических регламентов, обязательных требований стандартов на процессы выполнения работ по строительству, реконструкции, капитальному ремонту объектов капитального строительства, утвержденных Национальным объединением саморегулируемых организаций в строительстве, стандартов и внутренних документов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61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неоднократная неуплата в течение одного календарного года или несвоевременная уплата в течение одного календарного года членских взносов, неуплата иных обязательных целевых взносов или неоднократное нарушение срока оплаты в Ассоциацию иных обязательных целевых взносов;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4" w:line="276" w:lineRule="auto"/>
        <w:ind w:left="0" w:right="17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невнесение дополнительного взноса в компенсационный фонд возмещения вреда Ассоциации в установленный срок в соответствии с Положением о компенсационном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фонде возмещения вреда Ассоциации;</w:t>
      </w:r>
    </w:p>
    <w:p w:rsidR="009A7262" w:rsidRPr="00AB302F" w:rsidRDefault="009A7262" w:rsidP="00AB302F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B302F">
        <w:rPr>
          <w:rFonts w:ascii="Times New Roman" w:hAnsi="Times New Roman" w:cs="Times New Roman"/>
          <w:sz w:val="24"/>
          <w:szCs w:val="24"/>
        </w:rPr>
        <w:t>невнесение</w:t>
      </w:r>
      <w:r w:rsidRPr="00AB302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AB302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z w:val="24"/>
          <w:szCs w:val="24"/>
        </w:rPr>
        <w:t>взноса</w:t>
      </w:r>
      <w:r w:rsidRPr="00AB302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z w:val="24"/>
          <w:szCs w:val="24"/>
        </w:rPr>
        <w:t>в</w:t>
      </w:r>
      <w:r w:rsidRPr="00AB302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z w:val="24"/>
          <w:szCs w:val="24"/>
        </w:rPr>
        <w:t>компенсационный</w:t>
      </w:r>
      <w:r w:rsidRPr="00AB302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z w:val="24"/>
          <w:szCs w:val="24"/>
        </w:rPr>
        <w:t>фонд</w:t>
      </w:r>
      <w:r w:rsidRPr="00AB302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pacing w:val="-2"/>
          <w:sz w:val="24"/>
          <w:szCs w:val="24"/>
        </w:rPr>
        <w:t>обеспечения</w:t>
      </w:r>
      <w:r w:rsidR="00AB302F" w:rsidRPr="00AB30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302F">
        <w:rPr>
          <w:rFonts w:ascii="Times New Roman" w:hAnsi="Times New Roman" w:cs="Times New Roman"/>
          <w:sz w:val="24"/>
          <w:szCs w:val="24"/>
        </w:rPr>
        <w:t xml:space="preserve">договорных обязательств Ассоциации в установленный срок в соответствии с Положением о компенсационном фонде обеспечения договорных обязательств </w:t>
      </w:r>
      <w:r w:rsidRPr="00AB302F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="00AB302F">
        <w:rPr>
          <w:rFonts w:ascii="Times New Roman" w:hAnsi="Times New Roman" w:cs="Times New Roman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устранение членом Ассоциации в установленный срок выявленных нарушений, если в отношении члена Ассоциации применена мера дисциплинарного воздействия 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виде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приостановления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осуществлять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строительство,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4" w:line="276" w:lineRule="auto"/>
        <w:ind w:left="0" w:right="82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установление обстоятельств, свидетельствующих о регистрации члена Ассоциации в субъекте Российской Федерации, отличном от субъекта Российской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Федерации, в котором зарегистрирована Ассоциация;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32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иные основания, предусмотренные законодательством Российской Федерации и внутренними документами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49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Исключение из членов Ассоциации осуществляется Советом Ассоциации по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основаниям и в порядке, установленным законодательством Российской Федерации,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внутренними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3" w:line="276" w:lineRule="auto"/>
        <w:ind w:left="0" w:right="31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Членство в саморегулируемой организации считается прекращенным с даты внесения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сведений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F4470E" w:rsidRPr="00F4470E">
        <w:rPr>
          <w:rFonts w:ascii="Times New Roman" w:hAnsi="Times New Roman" w:cs="Times New Roman"/>
          <w:sz w:val="24"/>
          <w:szCs w:val="24"/>
        </w:rPr>
        <w:t>единый</w:t>
      </w:r>
      <w:r w:rsidR="00F4470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реестр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саморегулируем</w:t>
      </w:r>
      <w:r w:rsidR="00F4470E">
        <w:rPr>
          <w:rFonts w:ascii="Times New Roman" w:hAnsi="Times New Roman" w:cs="Times New Roman"/>
          <w:sz w:val="24"/>
          <w:szCs w:val="24"/>
        </w:rPr>
        <w:t>ых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</w:t>
      </w:r>
      <w:r w:rsidR="00F4470E">
        <w:rPr>
          <w:rFonts w:ascii="Times New Roman" w:hAnsi="Times New Roman" w:cs="Times New Roman"/>
          <w:sz w:val="24"/>
          <w:szCs w:val="24"/>
        </w:rPr>
        <w:t>й</w:t>
      </w:r>
      <w:r w:rsidRPr="009A7262">
        <w:rPr>
          <w:rFonts w:ascii="Times New Roman" w:hAnsi="Times New Roman" w:cs="Times New Roman"/>
          <w:sz w:val="24"/>
          <w:szCs w:val="24"/>
        </w:rPr>
        <w:t>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24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Лицу, прекратившему членство в Ассоциации, не возвращаются уплаченные им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вступительный взнос, членские и целевые взносы, а также взносы в компенсационный фонд (компенсационные фонды) Ассоциации, за исключением случаев, установленных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4" w:line="276" w:lineRule="auto"/>
        <w:ind w:left="0" w:right="149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Решение Ассоциации об исключении из членов Ассоциации может быть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обжаловано в судебном порядке.</w:t>
      </w:r>
    </w:p>
    <w:p w:rsidR="009A7262" w:rsidRPr="009A7262" w:rsidRDefault="009A7262" w:rsidP="009A7262">
      <w:pPr>
        <w:pStyle w:val="a3"/>
        <w:spacing w:before="13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F4470E">
      <w:pPr>
        <w:pStyle w:val="1"/>
        <w:numPr>
          <w:ilvl w:val="0"/>
          <w:numId w:val="6"/>
        </w:numPr>
        <w:tabs>
          <w:tab w:val="left" w:pos="539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7._ПРАВА_И_ОБЯЗАННОСТИ_ЧЛЕНОВ_АССОЦИАЦИИ"/>
      <w:bookmarkEnd w:id="8"/>
      <w:r w:rsidRPr="009A7262">
        <w:rPr>
          <w:rFonts w:ascii="Times New Roman" w:hAnsi="Times New Roman" w:cs="Times New Roman"/>
          <w:w w:val="105"/>
          <w:sz w:val="24"/>
          <w:szCs w:val="24"/>
        </w:rPr>
        <w:t>ПРАВА И</w:t>
      </w:r>
      <w:r w:rsidRPr="009A726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ОБЯЗАННОСТИ</w:t>
      </w:r>
      <w:r w:rsidRPr="009A726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 xml:space="preserve">ЧЛЕНОВ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315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Члены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имеют</w:t>
      </w:r>
      <w:r w:rsidRPr="009A726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право: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участвовать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управлении</w:t>
      </w:r>
      <w:r w:rsidRPr="009A726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делами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right="33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получать информацию о деятельности Ассоциации в установленном настоящим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Уставом порядке;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81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выйти из Ассоциации в порядке, предусмотренном законодательством 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условиями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членства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 определяемыми внутренними документами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22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вносить предложения в повестку дня Общего собрания членов Ассоциации в соответствии с Регламентом проведения Общего собрания членов Ассоциации, а также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представлять кандидатуры для избрания в органы управления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24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обращаться в руководящие органы Ассоциации по любым вопросам, связанным с деятельностью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77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вносить на рассмотрение органов управления Ассоциации предложения и замечания по вопросам, связанным с деятельностью Ассоциации, участвовать в 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рассмотрении;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148" w:line="276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обращаться в Ассоциацию за получением консультативной, научной, организационной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иной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помощи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пределах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установленных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настоящим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Уставом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целей и функций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71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принимать участие во всех видах деятельности и мероприятиях 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делегировать своих представителей в различные экспертные советы, комитеты и комиссии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193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использовать атрибуты и символику Ассоциации в соответствии с законодательством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39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 установленном законодательством Российской Федерации порядке помимо перечисленных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пункте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7.1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настоящего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Устава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члены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имеют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право: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19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 условии соответствия требованиям, установленным внутренними документами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своим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членам,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уплаты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лицами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полном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объеме взносов в компенсационный фонд (компенсационные фонды) Ассоциации выполнять работы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области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строительства,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реконструкции,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капитального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ремонта,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сноса объектов капитального строительства, включая особо опасные, технически сложные, уникальные объекты капитального строительства, в том числе в качестве застройщика, технического заказчика, лица,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осуществляющего строительство, подрядной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организации, осуществляющей строительно-монтажные работы, если иное не установлено законодательством Российской Федерации;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9" w:line="276" w:lineRule="auto"/>
        <w:ind w:left="0" w:right="64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использовать членство в Ассоциации исключительно в соответствии с законодательством Российской Федерации в порядке, установленном внутренними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100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осуществлять иные права в соответствии с законодательством Российской Федерации,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внутренними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Члены</w:t>
      </w:r>
      <w:r w:rsidRPr="009A72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обязаны: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right="74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соблюдать законодательство Российской Федерации, положения настоящего Устава, требования внутренних документов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35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выполнять решения Общего собрания членов Ассоциации, Совета Ассоциации 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Исполнительного органа Ассоциации, принятые в пределах их компетенции;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34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своевременно уплачивать взнос (взносы) в компенсационный фонд (компенсационные фонды) Ассоциации, вступительные, членские и целевые взносы, а также иные сборы, установленные законодательством Российской Федерации и внутренними документами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4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выполнять</w:t>
      </w:r>
      <w:r w:rsidRPr="009A726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принятые</w:t>
      </w:r>
      <w:r w:rsidRPr="009A726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себя</w:t>
      </w:r>
      <w:r w:rsidRPr="009A726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обязательства</w:t>
      </w:r>
      <w:r w:rsidRPr="009A726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отношении</w:t>
      </w:r>
      <w:r w:rsidRPr="009A726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22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предоставлять Ассоциации информацию о своей деятельности в форме отчетов 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порядке, установленном внутренними документами Ассоциации и законодательством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3" w:line="276" w:lineRule="auto"/>
        <w:ind w:left="0" w:right="15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уведомлять Ассоциацию в письменной форме или путем направления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электронного документа о наступлении любых событий, влекущих за собой изменение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информации, содержащейся в реестре членов Ассоциации, в течение трех рабочих дней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 дня, следующего за днем наступления таких событий;</w:t>
      </w:r>
    </w:p>
    <w:p w:rsidR="009A7262" w:rsidRPr="009A7262" w:rsidRDefault="009A7262" w:rsidP="009A7262">
      <w:pPr>
        <w:pStyle w:val="a3"/>
        <w:numPr>
          <w:ilvl w:val="2"/>
          <w:numId w:val="6"/>
        </w:numPr>
        <w:spacing w:line="276" w:lineRule="auto"/>
        <w:ind w:left="0" w:right="-6" w:firstLine="0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уведомлять Ассоциацию о заключенных им договорах строительного подряда, договорах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подряда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на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осуществление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сноса,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а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также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о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фактическом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совокупном размере обязательств по договорам, заключенным с использованием конкурентных способов заключения договоров, в течение трех рабочих дней со дня, следующего за</w:t>
      </w:r>
      <w:r w:rsidRPr="009A7262">
        <w:rPr>
          <w:rFonts w:ascii="Times New Roman" w:hAnsi="Times New Roman" w:cs="Times New Roman"/>
          <w:spacing w:val="80"/>
          <w:w w:val="150"/>
        </w:rPr>
        <w:t xml:space="preserve"> </w:t>
      </w:r>
      <w:r w:rsidRPr="009A7262">
        <w:rPr>
          <w:rFonts w:ascii="Times New Roman" w:hAnsi="Times New Roman" w:cs="Times New Roman"/>
        </w:rPr>
        <w:t>днем заключения, расторжения или исполнения таких договоров, с приложением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документов, подтверждающих фактический размер обязательств по таким договорам, в соответствии с порядком, утвержденным уполномоченным федеральным органом исполнительной власти;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8" w:line="276" w:lineRule="auto"/>
        <w:ind w:left="0" w:right="27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самостоятельно при необходимости увеличения размера внесенного им взноса 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компенсационный фонд возмещения вреда и (или) компенсационный фонд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обеспечения договорных обязательств до следующего уровня ответственности члена СРО по обязательствам, предусмотренного частями 10–13 статьи 55.16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Градостроительного кодекса Российской Федерации, </w:t>
      </w:r>
      <w:r w:rsidR="00F4470E">
        <w:rPr>
          <w:rFonts w:ascii="Times New Roman" w:hAnsi="Times New Roman" w:cs="Times New Roman"/>
          <w:sz w:val="24"/>
          <w:szCs w:val="24"/>
        </w:rPr>
        <w:t xml:space="preserve">обязан </w:t>
      </w:r>
      <w:r w:rsidRPr="009A7262">
        <w:rPr>
          <w:rFonts w:ascii="Times New Roman" w:hAnsi="Times New Roman" w:cs="Times New Roman"/>
          <w:sz w:val="24"/>
          <w:szCs w:val="24"/>
        </w:rPr>
        <w:t>внести дополнительный взнос 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(или) дополнительные взносы в компенсационный фонд возмещения вреда и (или) в компенсационный фонд обеспечения договорных обязательств в порядке, установленном внутренними документами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8" w:line="276" w:lineRule="auto"/>
        <w:ind w:left="0" w:right="49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lastRenderedPageBreak/>
        <w:t>предоставлять Ассоциации информацию, необходимую для решения вопросов,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связанных с деятельностью Ассоциации или ее члена, в том числе для контроля за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деятельностью членов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13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 Ассоциации обязан уведомлять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Ассоциацию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нарушении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обязательств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 заключенным с использованием конкурентных способов заключения договорам строительного подряда, договорам подряда на осуществление сноса, а также о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претензиях и (или) судебных гражданско-правовых спорах о возмещении ущерба вследствие неисполнения или ненадлежащего исполнения членом Ассоциации условий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договоров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соответствии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статьей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60.1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Градостроительного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кодекса Российской Федерации, о претензиях и (или) судебных гражданско-правовых спорах 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возмещении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вреда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соответствии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статьей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60 Градостроительного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кодекса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срок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позднее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семи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дней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 дня,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когда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члену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стало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известно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нарушении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обязательств,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(или)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дня получения членом Ассоциации претензии и (или) искового заявления;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51" w:line="276" w:lineRule="auto"/>
        <w:ind w:left="0" w:right="20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направлять своих работников на повышение квалификации, аттестацию, оценку квалификации, обязательность которых установлена внутренними документами Ассоциации для его членов;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23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выполнять иные обязанности, предусмотренные законодательством Российской Федерации,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внутренними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37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 Ассоциации, не уплативший указанные в части 5 статьи 55.8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 дополнительный взнос и (или) дополнительные взносы в компенсационный фонд возмещения вреда и (или) в компенсационный фонд обеспечения договорных обязательств, не имеет права принимать участие в заключении новых договоров строительного подряда, договоров подряда на осуществление сноса.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6" w:line="276" w:lineRule="auto"/>
        <w:ind w:left="0" w:right="21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Нарушение или невыполнение обязанностей членом Ассоциации влечет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применение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нему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мер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ответственности,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том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числе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дисциплинарной,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Федерации, настоящим Уставом и внутренними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 Ассоциации.</w:t>
      </w:r>
    </w:p>
    <w:p w:rsidR="009A7262" w:rsidRPr="009A7262" w:rsidRDefault="009A7262" w:rsidP="009A7262">
      <w:pPr>
        <w:pStyle w:val="a3"/>
        <w:spacing w:before="15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F4470E">
      <w:pPr>
        <w:pStyle w:val="1"/>
        <w:numPr>
          <w:ilvl w:val="0"/>
          <w:numId w:val="6"/>
        </w:numPr>
        <w:tabs>
          <w:tab w:val="left" w:pos="539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8._ОТВЕТСТВЕННОСТЬ_ЧЛЕНОВ_АССОЦИАЦИИ"/>
      <w:bookmarkEnd w:id="9"/>
      <w:r w:rsidRPr="009A726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9A726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148" w:line="276" w:lineRule="auto"/>
        <w:ind w:left="0" w:right="22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За нарушение требований законодательства Российской Федерации о градостроительной деятельности, требований технических регламентов, обязательных требований стандартов на процессы выполнения работ по строительству, реконструкции, капитальному ремонту, сносу объектов капитального строительства, утвержденных Национальным объединением саморегулируемых организаций, основанных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членстве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осуществляющих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строительство,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стандартов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 внутренних документов Ассоциации Ассоциация применяет в отношении своих 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меры дисциплинарного воздействия.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8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качестве</w:t>
      </w:r>
      <w:r w:rsidRPr="009A72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мер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дисциплинарного</w:t>
      </w:r>
      <w:r w:rsidRPr="009A72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воздействия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применяются: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right="107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вынесение предписания об обязательном устранении членом Ассоциации выявленных нарушений в установленные сроки;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вынесение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члену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предупреждения;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lastRenderedPageBreak/>
        <w:t>наложение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штрафа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right="153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приостановление права осуществлять строительство, реконструкцию, капитальный ремонт, снос объектов капитального строительства;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рекомендация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исключении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лица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исключение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7" w:line="276" w:lineRule="auto"/>
        <w:ind w:left="0" w:right="19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Решение о привлечении члена Ассоциации к мерам дисциплинарного воздействия,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предусмотренным пунктами 8.2.1–8.2.5 настоящего Устава, принимается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Дисциплинарной комиссией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3" w:line="276" w:lineRule="auto"/>
        <w:ind w:left="0" w:right="36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Решение о привлечении к мере дисциплинарного воздействия в виде исключения из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принимается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57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Основания и порядок применения мер дисциплинарного воздействия регламентируются внутренними документами Ассоциации, утверждаемыми Общим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собранием членов Ассоциации с учетом требований законодательства 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:rsidR="009A7262" w:rsidRPr="009A7262" w:rsidRDefault="009A7262" w:rsidP="009A7262">
      <w:pPr>
        <w:pStyle w:val="a3"/>
        <w:spacing w:before="15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F4470E">
      <w:pPr>
        <w:pStyle w:val="1"/>
        <w:numPr>
          <w:ilvl w:val="0"/>
          <w:numId w:val="6"/>
        </w:numPr>
        <w:tabs>
          <w:tab w:val="left" w:pos="539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9._ОРГАНЫ_АССОЦИАЦИИ"/>
      <w:bookmarkEnd w:id="10"/>
      <w:r w:rsidRPr="009A7262">
        <w:rPr>
          <w:rFonts w:ascii="Times New Roman" w:hAnsi="Times New Roman" w:cs="Times New Roman"/>
          <w:w w:val="105"/>
          <w:sz w:val="24"/>
          <w:szCs w:val="24"/>
        </w:rPr>
        <w:t>ОРГАНЫ</w:t>
      </w:r>
      <w:r w:rsidRPr="009A726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315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Органами</w:t>
      </w:r>
      <w:r w:rsidRPr="009A726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управления</w:t>
      </w:r>
      <w:r w:rsidRPr="009A726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Общее</w:t>
      </w:r>
      <w:r w:rsidRPr="009A726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собрание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—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высший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управления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before="246" w:line="276" w:lineRule="auto"/>
        <w:ind w:left="0" w:right="30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Совет Ассоциации — постоянно действующий коллегиальный орган управления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81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Генеральный директор Ассоциации — единоличный исполнительный орган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14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 Ассоциации может быть образован орган внутреннего контроля за деятельностью Ассоциации — Ревизионная комиссия либо назначен ревизор.</w:t>
      </w:r>
    </w:p>
    <w:p w:rsidR="009A7262" w:rsidRPr="00F4470E" w:rsidRDefault="009A7262" w:rsidP="00F4470E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F4470E">
        <w:rPr>
          <w:rFonts w:ascii="Times New Roman" w:hAnsi="Times New Roman" w:cs="Times New Roman"/>
          <w:sz w:val="24"/>
          <w:szCs w:val="24"/>
        </w:rPr>
        <w:t>Решение об образовании органа внутреннего контроля за деятельностью</w:t>
      </w:r>
      <w:r w:rsidR="00F4470E" w:rsidRPr="00F4470E">
        <w:rPr>
          <w:rFonts w:ascii="Times New Roman" w:hAnsi="Times New Roman" w:cs="Times New Roman"/>
          <w:sz w:val="24"/>
          <w:szCs w:val="24"/>
        </w:rPr>
        <w:t xml:space="preserve"> </w:t>
      </w:r>
      <w:r w:rsidRPr="00F4470E">
        <w:rPr>
          <w:rFonts w:ascii="Times New Roman" w:hAnsi="Times New Roman" w:cs="Times New Roman"/>
          <w:sz w:val="24"/>
          <w:szCs w:val="24"/>
        </w:rPr>
        <w:t>Ассоциации принимает Общее собрание членов Ассоциации. Общее собрание</w:t>
      </w:r>
      <w:r w:rsidRPr="00F4470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4470E">
        <w:rPr>
          <w:rFonts w:ascii="Times New Roman" w:hAnsi="Times New Roman" w:cs="Times New Roman"/>
          <w:sz w:val="24"/>
          <w:szCs w:val="24"/>
        </w:rPr>
        <w:t>определяет порядок формирования, деятельности и состав органа внутреннего</w:t>
      </w:r>
      <w:r w:rsidR="00F4470E" w:rsidRPr="00F4470E">
        <w:rPr>
          <w:rFonts w:ascii="Times New Roman" w:hAnsi="Times New Roman" w:cs="Times New Roman"/>
          <w:sz w:val="24"/>
          <w:szCs w:val="24"/>
        </w:rPr>
        <w:t xml:space="preserve"> </w:t>
      </w:r>
      <w:r w:rsidRPr="00F4470E">
        <w:rPr>
          <w:rFonts w:ascii="Times New Roman" w:hAnsi="Times New Roman" w:cs="Times New Roman"/>
          <w:sz w:val="24"/>
          <w:szCs w:val="24"/>
        </w:rPr>
        <w:t>контроля</w:t>
      </w:r>
      <w:r w:rsidRPr="00F4470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70E">
        <w:rPr>
          <w:rFonts w:ascii="Times New Roman" w:hAnsi="Times New Roman" w:cs="Times New Roman"/>
          <w:sz w:val="24"/>
          <w:szCs w:val="24"/>
        </w:rPr>
        <w:t>за</w:t>
      </w:r>
      <w:r w:rsidRPr="00F4470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70E">
        <w:rPr>
          <w:rFonts w:ascii="Times New Roman" w:hAnsi="Times New Roman" w:cs="Times New Roman"/>
          <w:sz w:val="24"/>
          <w:szCs w:val="24"/>
        </w:rPr>
        <w:t>деятельностью</w:t>
      </w:r>
      <w:r w:rsidRPr="00F4470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70E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before="246" w:line="276" w:lineRule="auto"/>
        <w:ind w:left="0" w:right="100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Для достижения целей, установленных настоящим Уставом, в Ассоциации 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обязательном порядке создаются следующие специализированные органы:</w:t>
      </w:r>
    </w:p>
    <w:p w:rsidR="009A7262" w:rsidRPr="009A7262" w:rsidRDefault="009A7262" w:rsidP="00F4470E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орган, осуществляющий контроль за соблюдением членами Ассоциации</w:t>
      </w:r>
      <w:r w:rsidR="00F4470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требований стандартов и правил саморегулируемой организации;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781"/>
        </w:tabs>
        <w:spacing w:line="276" w:lineRule="auto"/>
        <w:ind w:left="0" w:right="33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орган по рассмотрению дел о применении в отношении членов Ассоциации мер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дисциплинарного воздействия.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581"/>
        </w:tabs>
        <w:spacing w:line="276" w:lineRule="auto"/>
        <w:ind w:left="0" w:right="22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 решению Совета Ассоциации в Ассоциации могут быть созданы иные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специализированные органы и утверждены положения о специализированных органах,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 также определены порядок их формирования и состав.</w:t>
      </w:r>
    </w:p>
    <w:p w:rsidR="009A7262" w:rsidRPr="009A7262" w:rsidRDefault="009A7262" w:rsidP="009A7262">
      <w:pPr>
        <w:pStyle w:val="a3"/>
        <w:spacing w:before="15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F4470E">
      <w:pPr>
        <w:pStyle w:val="1"/>
        <w:numPr>
          <w:ilvl w:val="0"/>
          <w:numId w:val="6"/>
        </w:numPr>
        <w:tabs>
          <w:tab w:val="left" w:pos="749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10._ОБЩЕЕ_СОБРАНИЕ_ЧЛЕНОВ_АССОЦИАЦИИ"/>
      <w:bookmarkEnd w:id="11"/>
      <w:r w:rsidRPr="009A726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9A726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СОБРАНИЕ</w:t>
      </w:r>
      <w:r w:rsidRPr="009A726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F4470E">
      <w:pPr>
        <w:pStyle w:val="a7"/>
        <w:numPr>
          <w:ilvl w:val="1"/>
          <w:numId w:val="6"/>
        </w:numPr>
        <w:tabs>
          <w:tab w:val="left" w:pos="715"/>
          <w:tab w:val="left" w:pos="9072"/>
        </w:tabs>
        <w:spacing w:before="315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Общее собрание членов Ассоциации является высшим органом управления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19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Общее собрание членов Ассоциации вправе рассматривать вопросы, отнесенные к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его компетенции законодательством Российской Федерации и настоящим Уставом, а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 другие вопросы деятельности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95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К компетенции Общего собрания членов Ассоциации относятся следующие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вопросы: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утверждение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Устава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внесение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него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изменений;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6" w:line="276" w:lineRule="auto"/>
        <w:ind w:left="0" w:right="28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избрание тайным голосованием членов Совета Ассоциации, досрочное прекращение полномочий Совета или досрочное прекращение полномочий отдельных членов Совета;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25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избрание тайным голосованием Руководителя постоянно действующего коллегиального органа управления Ассоциации — Президента Ассоциации, досрочное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прекращение его полномочий;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69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установление компетенции Исполнительного органа Ассоциации и порядка осуществления им руководства текущей деятельностью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105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избрание органа внутреннего контроля за деятельностью Ассоциации — Ревизионной комиссии (Ревизора);</w:t>
      </w:r>
    </w:p>
    <w:p w:rsidR="009A7262" w:rsidRPr="009A7262" w:rsidRDefault="009A7262" w:rsidP="00F4470E">
      <w:pPr>
        <w:pStyle w:val="a7"/>
        <w:numPr>
          <w:ilvl w:val="2"/>
          <w:numId w:val="6"/>
        </w:numPr>
        <w:tabs>
          <w:tab w:val="left" w:pos="915"/>
          <w:tab w:val="left" w:pos="9072"/>
        </w:tabs>
        <w:spacing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утверждение сметы Ассоциации, внесение в нее изменений, утверждение</w:t>
      </w:r>
      <w:r w:rsidR="00F4470E">
        <w:rPr>
          <w:rFonts w:ascii="Times New Roman" w:hAnsi="Times New Roman" w:cs="Times New Roman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годовой бухгалтерской отчетности Ассоциации;</w:t>
      </w:r>
    </w:p>
    <w:p w:rsidR="009A7262" w:rsidRPr="009A7262" w:rsidRDefault="009A7262" w:rsidP="00F4470E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установление размеров вступительного и регулярных членских взносов и</w:t>
      </w:r>
      <w:r w:rsidR="00F4470E">
        <w:rPr>
          <w:rFonts w:ascii="Times New Roman" w:hAnsi="Times New Roman" w:cs="Times New Roman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порядка их уплаты;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51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установление размеров взносов в компенсационный фонд возмещения вреда, порядка формирования такого компенсационного фонда;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62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установление размеров взносов в компенсационный фонд обеспечения договорных обязательств, порядка формирования такого компенсационного фонда;</w:t>
      </w:r>
    </w:p>
    <w:p w:rsidR="009A7262" w:rsidRPr="009A7262" w:rsidRDefault="009A7262" w:rsidP="00F4470E">
      <w:pPr>
        <w:pStyle w:val="a7"/>
        <w:numPr>
          <w:ilvl w:val="2"/>
          <w:numId w:val="6"/>
        </w:numPr>
        <w:tabs>
          <w:tab w:val="left" w:pos="1049"/>
          <w:tab w:val="left" w:pos="8222"/>
        </w:tabs>
        <w:spacing w:before="148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утверждение документов, предусмотренных частью 1 статьи 55.5</w:t>
      </w:r>
      <w:r w:rsidR="00F4470E">
        <w:rPr>
          <w:rFonts w:ascii="Times New Roman" w:hAnsi="Times New Roman" w:cs="Times New Roman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Федерации: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1250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компенсационном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фонде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возмещения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вреда;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1250"/>
        </w:tabs>
        <w:spacing w:before="246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компенсационном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фонде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обеспечения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договорных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обязательств;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1250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реестре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саморегулируемой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организации;</w:t>
      </w:r>
    </w:p>
    <w:p w:rsidR="009A7262" w:rsidRPr="009A7262" w:rsidRDefault="009A7262" w:rsidP="00153407">
      <w:pPr>
        <w:pStyle w:val="a7"/>
        <w:numPr>
          <w:ilvl w:val="3"/>
          <w:numId w:val="6"/>
        </w:numPr>
        <w:tabs>
          <w:tab w:val="left" w:pos="1250"/>
          <w:tab w:val="left" w:pos="8789"/>
        </w:tabs>
        <w:spacing w:before="247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lastRenderedPageBreak/>
        <w:t>о процедуре рассмотрения жалоб на действия (бездействие) членов Ассоциации и иных обращений, поступивших в Ассоциацию;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1250"/>
        </w:tabs>
        <w:spacing w:line="276" w:lineRule="auto"/>
        <w:ind w:left="0" w:right="16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 проведении Ассоциацией анализа деятельности своих членов на основании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информации, представляемой ими в форме отчетов;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1250"/>
        </w:tabs>
        <w:spacing w:line="276" w:lineRule="auto"/>
        <w:ind w:left="0" w:right="23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членстве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том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числе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требованиях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членам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 размере, порядке расчета и уплаты вступительного взноса, членских взносов;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1250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высшем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органе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управления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1250"/>
        </w:tabs>
        <w:spacing w:before="246" w:line="276" w:lineRule="auto"/>
        <w:ind w:left="0" w:right="83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о постоянно действующем коллегиальном органе управления — Совете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3"/>
          <w:numId w:val="6"/>
        </w:numPr>
        <w:tabs>
          <w:tab w:val="left" w:pos="1250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Исполнительном</w:t>
      </w:r>
      <w:r w:rsidRPr="009A72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органе</w:t>
      </w:r>
      <w:r w:rsidRPr="009A726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7" w:line="276" w:lineRule="auto"/>
        <w:ind w:left="0" w:right="20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принятие решения об участии Ассоциации в некоммерческих организациях, 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том числе о вступлении в ассоциацию (союз) саморегулируемых организаций, торгово-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промышленную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палату,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выходе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состава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этих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некоммерческих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3" w:line="276" w:lineRule="auto"/>
        <w:ind w:left="0" w:right="87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установление правил размещения средств компенсационных фондов, определение возможных способов размещения средств компенсационных фондов Ассоциации в кредитных организациях;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3" w:line="276" w:lineRule="auto"/>
        <w:ind w:left="0" w:right="12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определение приоритетных направлений деятельности Ассоциации, принципов формирования и использования ее имущества;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line="276" w:lineRule="auto"/>
        <w:ind w:left="0" w:right="30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принятие решения о реорганизации или ликвидации Ассоциации, назначение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ликвидатора или ликвидационной комиссии;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line="276" w:lineRule="auto"/>
        <w:ind w:left="0" w:right="19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утверждение мер дисциплинарного воздействия, порядка и оснований их применения, порядка рассмотрения дел о нарушении членами Ассоциации требований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стандартов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правил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условий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членства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3" w:line="276" w:lineRule="auto"/>
        <w:ind w:left="0" w:right="117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утверждение отчетов постоянно действующего коллегиального органа управления Ассоциации и Исполнительного органа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line="276" w:lineRule="auto"/>
        <w:ind w:left="0" w:right="53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принятие решения о добровольном исключении сведений об Ассоциации из государственного реестра саморегулируемых организаций;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line="276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рассмотрение жалобы лица, исключенного из членов Ассоциации, 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необоснованность принятого постоянно действующим коллегиальным органом управления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решения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исключении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принятие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решения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такой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жалобе;</w:t>
      </w:r>
    </w:p>
    <w:p w:rsidR="009A7262" w:rsidRPr="00153407" w:rsidRDefault="009A7262" w:rsidP="00153407">
      <w:pPr>
        <w:pStyle w:val="a7"/>
        <w:numPr>
          <w:ilvl w:val="2"/>
          <w:numId w:val="6"/>
        </w:numPr>
        <w:tabs>
          <w:tab w:val="left" w:pos="1049"/>
        </w:tabs>
        <w:spacing w:before="243" w:line="276" w:lineRule="auto"/>
        <w:ind w:left="0" w:right="49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принятие иных решений, которые в соответствии с Градостроительным кодексом Российской Федерации, Федеральным законом «О саморегулируемых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организациях»,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другими</w:t>
      </w:r>
      <w:r w:rsidRPr="0015340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федеральными</w:t>
      </w:r>
      <w:r w:rsidRPr="0015340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законами</w:t>
      </w:r>
      <w:r w:rsidRPr="0015340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и</w:t>
      </w:r>
      <w:r w:rsidRPr="0015340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Уставом</w:t>
      </w:r>
      <w:r w:rsidRPr="0015340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Ассоциации</w:t>
      </w:r>
      <w:r w:rsidRPr="0015340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отнесены</w:t>
      </w:r>
      <w:r w:rsidRPr="0015340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к</w:t>
      </w:r>
      <w:r w:rsidR="00153407" w:rsidRPr="00153407">
        <w:rPr>
          <w:rFonts w:ascii="Times New Roman" w:hAnsi="Times New Roman" w:cs="Times New Roman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исключительной</w:t>
      </w:r>
      <w:r w:rsidRPr="0015340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компетенции</w:t>
      </w:r>
      <w:r w:rsidRPr="0015340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Общего</w:t>
      </w:r>
      <w:r w:rsidRPr="0015340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собрания</w:t>
      </w:r>
      <w:r w:rsidRPr="0015340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членов</w:t>
      </w:r>
      <w:r w:rsidRPr="0015340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6" w:line="276" w:lineRule="auto"/>
        <w:ind w:left="0" w:right="54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Решения по вопросам, предусмотренным пунктами 10.3.1–10.3.18, относятся к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исключительной компетенции Общего собрания членов Ассоциации и принимаются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квалифицированным большинством в две трети голосов от числа голосов членов 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присутствующих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4" w:line="276" w:lineRule="auto"/>
        <w:ind w:left="0" w:right="15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Решения по остальным вопросам принимаются простым большинством голосов от числа голосов членов Ассоциации, присутствующих на Общем собрании членов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101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Общее собрание членов Ассоциации осуществляет свои полномочия путем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проведения очередных и (или) внеочередных собраний членов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22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Очередное Общее собрание членов Ассоциации проводится не реже одного раза 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год в сроки, устанавливаемые постоянно действующим коллегиальным органом управления Ассоциации, но не позднее чем через шесть месяцев после окончания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финансового года.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4" w:line="276" w:lineRule="auto"/>
        <w:ind w:left="0" w:right="28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Внеочередное собрание членов Ассоциации созывается по решению Президента Ассоциации, постоянно действующего коллегиального органа управления 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либо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требованию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менее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одной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трети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12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Общее собрание членов Ассоциации полномочно принимать решения по вопросам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своей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компетенции,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если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присутствует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более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половины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 если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более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высокий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кворум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требуется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соответствии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настоящим Уставом.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4" w:line="276" w:lineRule="auto"/>
        <w:ind w:left="0" w:right="41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Общее собрание членов Ассоциации утверждает внутренние документы, регламентирующие подготовку и проведение Общего собрания членов Ассоциации, 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которых предусматриваются порядок созыва очередного и внеочередного собрания членов Ассоциации, подготовки и утверждения повестки дня, порядок проведения голосования, а также иные вопросы организации деятельности Общего собрания членов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6" w:line="276" w:lineRule="auto"/>
        <w:ind w:left="0" w:right="15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высшего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управления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инициативе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Президента или Совета Ассоциации может быть принято без проведения Общего собрания (совместного присутствия членов Ассоциации для обсуждения вопросов повестки дня 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принятия решений по вопросам, поставленным на голосование) путем проведения заочного голосования (опросным путем), за исключением принятия решений по вопросам, отнесенным к исключительной компетенции Общего собрания.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6" w:line="276" w:lineRule="auto"/>
        <w:ind w:left="0" w:right="102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Такое голосование может быть проведено путем обмена документами посредством почтовой, телеграфной, телефонной, электронной или иной связи,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обеспечивающей аутентичность передаваемых и принимаемых сообщений и их документальное подтверждение.</w:t>
      </w:r>
    </w:p>
    <w:p w:rsidR="00153407" w:rsidRDefault="009A7262" w:rsidP="00153407">
      <w:pPr>
        <w:pStyle w:val="a7"/>
        <w:numPr>
          <w:ilvl w:val="2"/>
          <w:numId w:val="6"/>
        </w:numPr>
        <w:tabs>
          <w:tab w:val="left" w:pos="1049"/>
        </w:tabs>
        <w:spacing w:before="244" w:line="276" w:lineRule="auto"/>
        <w:ind w:left="0" w:right="30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Решение Президента или Совета Ассоциации о проведении заочного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голосования (опроса) членов Ассоциации оформляется в виде письменного поручения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Генеральному директору Ассоциации с указанием начала и завершения процедуры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голосования (опроса).</w:t>
      </w:r>
    </w:p>
    <w:p w:rsidR="00153407" w:rsidRDefault="009A7262" w:rsidP="00153407">
      <w:pPr>
        <w:pStyle w:val="a7"/>
        <w:numPr>
          <w:ilvl w:val="2"/>
          <w:numId w:val="6"/>
        </w:numPr>
        <w:tabs>
          <w:tab w:val="left" w:pos="1049"/>
        </w:tabs>
        <w:spacing w:before="244" w:line="276" w:lineRule="auto"/>
        <w:ind w:left="0" w:right="307" w:firstLine="0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Генеральный директор в целях организации и проведения заочного голосования (опроса) членов Ассоциации должен предусмотреть:</w:t>
      </w:r>
    </w:p>
    <w:p w:rsidR="00153407" w:rsidRDefault="009A7262" w:rsidP="00153407">
      <w:pPr>
        <w:pStyle w:val="a7"/>
        <w:numPr>
          <w:ilvl w:val="0"/>
          <w:numId w:val="8"/>
        </w:numPr>
        <w:tabs>
          <w:tab w:val="left" w:pos="1049"/>
        </w:tabs>
        <w:spacing w:before="244" w:line="276" w:lineRule="auto"/>
        <w:ind w:right="307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обязательность</w:t>
      </w:r>
      <w:r w:rsidRPr="0015340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сообщения</w:t>
      </w:r>
      <w:r w:rsidRPr="0015340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всем</w:t>
      </w:r>
      <w:r w:rsidRPr="0015340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членам</w:t>
      </w:r>
      <w:r w:rsidRPr="0015340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Ассоциации</w:t>
      </w:r>
      <w:r w:rsidRPr="0015340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о</w:t>
      </w:r>
      <w:r w:rsidRPr="0015340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предлагаемой</w:t>
      </w:r>
      <w:r w:rsidRPr="0015340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повестке</w:t>
      </w:r>
      <w:r w:rsidRPr="0015340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4"/>
          <w:sz w:val="24"/>
          <w:szCs w:val="24"/>
        </w:rPr>
        <w:t>дня;</w:t>
      </w:r>
    </w:p>
    <w:p w:rsidR="00153407" w:rsidRDefault="009A7262" w:rsidP="00153407">
      <w:pPr>
        <w:pStyle w:val="a7"/>
        <w:numPr>
          <w:ilvl w:val="0"/>
          <w:numId w:val="8"/>
        </w:numPr>
        <w:tabs>
          <w:tab w:val="left" w:pos="1049"/>
        </w:tabs>
        <w:spacing w:before="244" w:line="276" w:lineRule="auto"/>
        <w:ind w:right="307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lastRenderedPageBreak/>
        <w:t>возможность ознакомления до начала голосования со всей необходимой</w:t>
      </w:r>
      <w:r w:rsidRPr="001534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информацией и материалами;</w:t>
      </w:r>
    </w:p>
    <w:p w:rsidR="00153407" w:rsidRDefault="009A7262" w:rsidP="00153407">
      <w:pPr>
        <w:pStyle w:val="a7"/>
        <w:numPr>
          <w:ilvl w:val="0"/>
          <w:numId w:val="8"/>
        </w:numPr>
        <w:tabs>
          <w:tab w:val="left" w:pos="1049"/>
        </w:tabs>
        <w:spacing w:before="244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 xml:space="preserve">возможность вносить предложения о включении в повестку дня дополнительных </w:t>
      </w:r>
      <w:r w:rsidRPr="00153407">
        <w:rPr>
          <w:rFonts w:ascii="Times New Roman" w:hAnsi="Times New Roman" w:cs="Times New Roman"/>
          <w:spacing w:val="-2"/>
          <w:sz w:val="24"/>
          <w:szCs w:val="24"/>
        </w:rPr>
        <w:t>вопросов;</w:t>
      </w:r>
    </w:p>
    <w:p w:rsidR="00153407" w:rsidRDefault="009A7262" w:rsidP="00153407">
      <w:pPr>
        <w:pStyle w:val="a7"/>
        <w:numPr>
          <w:ilvl w:val="0"/>
          <w:numId w:val="8"/>
        </w:numPr>
        <w:tabs>
          <w:tab w:val="left" w:pos="1049"/>
        </w:tabs>
        <w:spacing w:before="244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обязательность сообщения всем членам Ассоциации до начала голосования</w:t>
      </w:r>
      <w:r w:rsidRPr="001534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измененной повестки дня;</w:t>
      </w:r>
    </w:p>
    <w:p w:rsidR="009A7262" w:rsidRPr="00153407" w:rsidRDefault="009A7262" w:rsidP="00153407">
      <w:pPr>
        <w:pStyle w:val="a7"/>
        <w:numPr>
          <w:ilvl w:val="0"/>
          <w:numId w:val="8"/>
        </w:numPr>
        <w:tabs>
          <w:tab w:val="left" w:pos="1049"/>
        </w:tabs>
        <w:spacing w:before="244" w:line="276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срок</w:t>
      </w:r>
      <w:r w:rsidRPr="0015340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окончания</w:t>
      </w:r>
      <w:r w:rsidRPr="0015340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процедуры</w:t>
      </w:r>
      <w:r w:rsidRPr="0015340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2"/>
          <w:sz w:val="24"/>
          <w:szCs w:val="24"/>
        </w:rPr>
        <w:t>голосования.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протоколе</w:t>
      </w:r>
      <w:r w:rsidRPr="009A72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результатах</w:t>
      </w:r>
      <w:r w:rsidRPr="009A726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заочного</w:t>
      </w:r>
      <w:r w:rsidRPr="009A72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голосования</w:t>
      </w:r>
      <w:r w:rsidRPr="009A72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должны</w:t>
      </w:r>
      <w:r w:rsidRPr="009A72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быть</w:t>
      </w:r>
      <w:r w:rsidRPr="009A726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указаны:</w:t>
      </w:r>
    </w:p>
    <w:p w:rsidR="00153407" w:rsidRDefault="009A7262" w:rsidP="00153407">
      <w:pPr>
        <w:pStyle w:val="a7"/>
        <w:numPr>
          <w:ilvl w:val="0"/>
          <w:numId w:val="9"/>
        </w:numPr>
        <w:tabs>
          <w:tab w:val="left" w:pos="709"/>
        </w:tabs>
        <w:spacing w:before="247" w:line="276" w:lineRule="auto"/>
        <w:ind w:right="412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дата, до которой принимались документы, содержащие сведения о голосовании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высшего органа управления некоммерческой организацией;</w:t>
      </w:r>
    </w:p>
    <w:p w:rsidR="00153407" w:rsidRDefault="009A7262" w:rsidP="00153407">
      <w:pPr>
        <w:pStyle w:val="a7"/>
        <w:numPr>
          <w:ilvl w:val="0"/>
          <w:numId w:val="9"/>
        </w:numPr>
        <w:tabs>
          <w:tab w:val="left" w:pos="709"/>
        </w:tabs>
        <w:spacing w:before="247" w:line="276" w:lineRule="auto"/>
        <w:ind w:right="412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сведения</w:t>
      </w:r>
      <w:r w:rsidRPr="0015340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о</w:t>
      </w:r>
      <w:r w:rsidRPr="0015340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лицах,</w:t>
      </w:r>
      <w:r w:rsidRPr="0015340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принявших</w:t>
      </w:r>
      <w:r w:rsidRPr="0015340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участие</w:t>
      </w:r>
      <w:r w:rsidRPr="0015340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в</w:t>
      </w:r>
      <w:r w:rsidRPr="0015340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2"/>
          <w:sz w:val="24"/>
          <w:szCs w:val="24"/>
        </w:rPr>
        <w:t>голосовании;</w:t>
      </w:r>
    </w:p>
    <w:p w:rsidR="00153407" w:rsidRDefault="009A7262" w:rsidP="00153407">
      <w:pPr>
        <w:pStyle w:val="a7"/>
        <w:numPr>
          <w:ilvl w:val="0"/>
          <w:numId w:val="9"/>
        </w:numPr>
        <w:tabs>
          <w:tab w:val="left" w:pos="709"/>
        </w:tabs>
        <w:spacing w:before="247" w:line="276" w:lineRule="auto"/>
        <w:ind w:right="412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результаты</w:t>
      </w:r>
      <w:r w:rsidRPr="0015340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голосования</w:t>
      </w:r>
      <w:r w:rsidRPr="0015340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по</w:t>
      </w:r>
      <w:r w:rsidRPr="0015340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каждому</w:t>
      </w:r>
      <w:r w:rsidRPr="0015340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вопросу</w:t>
      </w:r>
      <w:r w:rsidRPr="0015340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повестки</w:t>
      </w:r>
      <w:r w:rsidRPr="0015340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4"/>
          <w:sz w:val="24"/>
          <w:szCs w:val="24"/>
        </w:rPr>
        <w:t>дня;</w:t>
      </w:r>
    </w:p>
    <w:p w:rsidR="00153407" w:rsidRDefault="009A7262" w:rsidP="00153407">
      <w:pPr>
        <w:pStyle w:val="a7"/>
        <w:numPr>
          <w:ilvl w:val="0"/>
          <w:numId w:val="9"/>
        </w:numPr>
        <w:tabs>
          <w:tab w:val="left" w:pos="709"/>
        </w:tabs>
        <w:spacing w:before="247" w:line="276" w:lineRule="auto"/>
        <w:ind w:right="412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сведения</w:t>
      </w:r>
      <w:r w:rsidRPr="0015340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о</w:t>
      </w:r>
      <w:r w:rsidRPr="0015340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лицах,</w:t>
      </w:r>
      <w:r w:rsidRPr="0015340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проводивших</w:t>
      </w:r>
      <w:r w:rsidRPr="0015340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подсчет</w:t>
      </w:r>
      <w:r w:rsidRPr="0015340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2"/>
          <w:sz w:val="24"/>
          <w:szCs w:val="24"/>
        </w:rPr>
        <w:t>голосов;</w:t>
      </w:r>
    </w:p>
    <w:p w:rsidR="009A7262" w:rsidRPr="00153407" w:rsidRDefault="009A7262" w:rsidP="00153407">
      <w:pPr>
        <w:pStyle w:val="a7"/>
        <w:numPr>
          <w:ilvl w:val="0"/>
          <w:numId w:val="9"/>
        </w:numPr>
        <w:tabs>
          <w:tab w:val="left" w:pos="709"/>
        </w:tabs>
        <w:spacing w:before="247" w:line="276" w:lineRule="auto"/>
        <w:ind w:right="412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сведения</w:t>
      </w:r>
      <w:r w:rsidRPr="0015340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о</w:t>
      </w:r>
      <w:r w:rsidRPr="0015340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лицах,</w:t>
      </w:r>
      <w:r w:rsidRPr="0015340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подписавших</w:t>
      </w:r>
      <w:r w:rsidRPr="0015340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2"/>
          <w:sz w:val="24"/>
          <w:szCs w:val="24"/>
        </w:rPr>
        <w:t>протокол.</w:t>
      </w:r>
    </w:p>
    <w:p w:rsidR="009A7262" w:rsidRPr="009A7262" w:rsidRDefault="009A7262" w:rsidP="00153407">
      <w:pPr>
        <w:pStyle w:val="a7"/>
        <w:numPr>
          <w:ilvl w:val="2"/>
          <w:numId w:val="6"/>
        </w:numPr>
        <w:tabs>
          <w:tab w:val="left" w:pos="1049"/>
        </w:tabs>
        <w:spacing w:before="247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Решение высшего органа управления Ассоциацией, принятое заочным голосованием (методом опроса) членов Ассоциации, по своей юридической силе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эквивалентно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решению,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принятому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посредством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голосования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Общем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собрании.</w:t>
      </w:r>
    </w:p>
    <w:p w:rsidR="009A7262" w:rsidRPr="009A7262" w:rsidRDefault="009A7262" w:rsidP="00153407">
      <w:pPr>
        <w:pStyle w:val="a7"/>
        <w:numPr>
          <w:ilvl w:val="2"/>
          <w:numId w:val="6"/>
        </w:numPr>
        <w:tabs>
          <w:tab w:val="left" w:pos="1049"/>
        </w:tabs>
        <w:spacing w:before="243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Протокол заочного голосования оформляется в соответствии с законодательством Российской 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line="276" w:lineRule="auto"/>
        <w:ind w:left="0" w:right="52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Протокол Общего собрания оформляется в соответствии с законодательством Российской 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line="276" w:lineRule="auto"/>
        <w:ind w:left="0" w:right="23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Порядок проведения Общего собрания членов Ассоциации, полномочия рабочих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органов Общего собрания и порядок голосования определяются Регламентом проведения Общего собрания членов Ассоциации, утверждаемым Общим собранием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3"/>
        <w:spacing w:before="15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153407">
      <w:pPr>
        <w:pStyle w:val="1"/>
        <w:numPr>
          <w:ilvl w:val="0"/>
          <w:numId w:val="6"/>
        </w:numPr>
        <w:tabs>
          <w:tab w:val="left" w:pos="749"/>
        </w:tabs>
        <w:spacing w:before="1"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11._СОВЕТ_АССОЦИАЦИИ"/>
      <w:bookmarkEnd w:id="12"/>
      <w:r w:rsidRPr="009A7262">
        <w:rPr>
          <w:rFonts w:ascii="Times New Roman" w:hAnsi="Times New Roman" w:cs="Times New Roman"/>
          <w:w w:val="105"/>
          <w:sz w:val="24"/>
          <w:szCs w:val="24"/>
        </w:rPr>
        <w:t>СОВЕТ</w:t>
      </w:r>
      <w:r w:rsidRPr="009A726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314" w:line="276" w:lineRule="auto"/>
        <w:ind w:left="0" w:right="31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Постоянно действующий коллегиальный орган управления Ассоциации формируется из числа физических лиц — членов саморегулируемой организации и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(или) представителей юридических лиц — членов саморегулируемой организации, а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 независимых членов. Членами постоянно действующего коллегиального органа управления Ассоциации не могут быть члены Ревизионной комиссии или ревизор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6" w:line="276" w:lineRule="auto"/>
        <w:ind w:left="0" w:right="35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Независимыми членами считаются лица, которые не связаны трудовыми отношениями с саморегулируемой организацией, ее членами, а также Национальным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объединением саморегулируемых организаций, основанных на членстве лиц, осуществляющих строительство. Независимые члены должны составлять не менее одной трети членов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 xml:space="preserve">постоянно действующего коллегиального органа управления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6" w:line="276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Совет Ассоциации осуществляет руководство деятельностью Ассоциации в период между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проведением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13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Совет Ассоциации вправе создавать подотчетные ему специализированные органы Ассоциации и передавать им осуществление отдельных полномочий.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148" w:line="276" w:lineRule="auto"/>
        <w:ind w:left="0" w:right="58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Совет Ассоциации возглавляет Президент Ассоциации, который руководит его деятельностью и председательствует на заседаниях Совета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80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Президент Ассоциации избирается Общим собранием членов Ассоциации из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числа членов Совета Ассоциации тайным голосованием.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Президент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без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доверенности: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6" w:line="276" w:lineRule="auto"/>
        <w:ind w:left="0" w:right="29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представляет Ассоциацию перед третьими лицами и действует от имени Ассоциации в отношении решений, принятых Общим собранием членов Ассоциации и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Советом Ассоциации в рамках их компетенции;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15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представляет Ассоциацию в органах государственной власти и местного самоуправления,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некоммерческих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организациях,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международных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организациях, в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том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числе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имени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вносит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органы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власти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местного самоуправления предложения по совершенствованию государственной политики и нормативно-правовой базы в сфере строительства, реконструкции, капитального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ремонта объектов капитального строительства;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6" w:line="276" w:lineRule="auto"/>
        <w:ind w:left="0" w:right="39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принимает решения о созыве Общего собрания членов Ассоциации, заседаний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Совета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25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председательствует на Общем собрании членов Ассоциации, заседаниях Совета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подписывает документы, утвержденные Общим собранием членов Ассоциации и Советом Ассоциации, трудовой договор (контракт) с лицом, осуществляющим функции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Генерального директора Ассоциации, иные документы от имени Ассоциации в рамках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своей компетенции;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4" w:line="276" w:lineRule="auto"/>
        <w:ind w:left="0" w:right="69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подписывает соглашения о сотрудничестве нефинансового характера с некоммерческими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организациями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государственными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органами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учреждениями.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65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Советом Ассоциации по представлению Президента Ассоциации может быть избран заместитель председателя Совета, а также один или несколько вице-президентов, которые по поручению Президента Ассоциации могут выполнять часть его функций.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4" w:line="276" w:lineRule="auto"/>
        <w:ind w:left="0" w:right="83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Количественный состав Совета Ассоциации определяется Общим собранием 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может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быть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менее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7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физических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line="276" w:lineRule="auto"/>
        <w:ind w:left="0" w:right="43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Персональный состав Совета Ассоциации избирается тайным голосованием 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Общем собрании членов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компетенции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Совета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относятся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следующие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вопросы: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7" w:line="276" w:lineRule="auto"/>
        <w:ind w:left="0" w:right="13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утверждение стандартов и правил саморегулируемой организации, внутренних документов Ассоциации, за исключением документов, отнесенных к исключительной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компетенции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Общего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внесение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изменений;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3" w:line="276" w:lineRule="auto"/>
        <w:ind w:left="0" w:right="76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назначение на должность и освобождение от должности лица, осуществляющего функции единоличного исполнительного органа Ассоциации — Генерального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директора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представлению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Президента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Ассоциации;</w:t>
      </w:r>
    </w:p>
    <w:p w:rsidR="009A7262" w:rsidRPr="00153407" w:rsidRDefault="009A7262" w:rsidP="00153407">
      <w:pPr>
        <w:pStyle w:val="a7"/>
        <w:numPr>
          <w:ilvl w:val="2"/>
          <w:numId w:val="6"/>
        </w:numPr>
        <w:tabs>
          <w:tab w:val="left" w:pos="1049"/>
        </w:tabs>
        <w:spacing w:before="243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создание</w:t>
      </w:r>
      <w:r w:rsidRPr="0015340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специализированных</w:t>
      </w:r>
      <w:r w:rsidRPr="0015340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органов</w:t>
      </w:r>
      <w:r w:rsidRPr="0015340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Ассоциации,</w:t>
      </w:r>
      <w:r w:rsidRPr="0015340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утверждение</w:t>
      </w:r>
      <w:r w:rsidRPr="0015340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5"/>
          <w:sz w:val="24"/>
          <w:szCs w:val="24"/>
        </w:rPr>
        <w:t>их</w:t>
      </w:r>
      <w:r w:rsidR="00153407" w:rsidRPr="0015340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персонального состава и внутренних документов, регламентирующих деятельность таких органов;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line="276" w:lineRule="auto"/>
        <w:ind w:left="0" w:right="49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назначение аудиторской организации для проверки ведения бухгалтерского учета и финансовой (бухгалтерской) отчетности Ассоциации, принятие решений 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проведении проверок деятельности Исполнительного органа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3" w:line="276" w:lineRule="auto"/>
        <w:ind w:left="0" w:right="12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принятие решения о приеме в члены Ассоциации или об исключении из 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основаниям,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предусмотренным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Уставом;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line="276" w:lineRule="auto"/>
        <w:ind w:left="0" w:right="12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принятие решения о созыве Общего собрания членов Ассоциации, определении даты и места проведения Общего собрания, выработка предложений в повестку дня 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формирование окончательной повестки дня с учетом поступивших предложений от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4" w:line="276" w:lineRule="auto"/>
        <w:ind w:left="0" w:right="120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представление Общему собранию членов Ассоциации кандидата либо кандидатов для избрания на должность Президента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line="276" w:lineRule="auto"/>
        <w:ind w:left="0" w:right="58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представление Общему собранию кандидатов для избрания в члены Совета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line="276" w:lineRule="auto"/>
        <w:ind w:left="0" w:right="83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представление Общему собранию кандидатов для избрания независимых членов Совета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184"/>
        </w:tabs>
        <w:spacing w:line="276" w:lineRule="auto"/>
        <w:ind w:left="0" w:right="50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принятие решений о создании филиалов и представительств Ассоциации 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пределах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субъекта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где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зарегистрирована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Ассоциация;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184"/>
        </w:tabs>
        <w:spacing w:line="276" w:lineRule="auto"/>
        <w:ind w:left="0" w:right="16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решение вопросов, связанных с осуществлением выплат из компенсационного фонда (компенсационных фондов) в случаях, предусмотренных Градостроительным кодексом Российской Федерации;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184"/>
        </w:tabs>
        <w:spacing w:before="243" w:line="276" w:lineRule="auto"/>
        <w:ind w:left="0" w:right="32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принятие решений по иным предусмотренным Уставом Ассоциации, законодательством Российской Федерации и внутренними документами Ассоциации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вопросам, не отнесенным к исключительной компетенции других органов управления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4" w:line="276" w:lineRule="auto"/>
        <w:ind w:left="0" w:right="18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Совет Ассоциации осуществляет свою деятельность путем проведения заседаний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 принятия решений по вопросам своей компетенции. Совет Ассоциации действует 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соответствии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Положением,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утверждаемым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3" w:line="276" w:lineRule="auto"/>
        <w:ind w:left="0" w:right="14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Заседания Совета Ассоциации проводятся по мере необходимости, но не реже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одного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раза в три месяца. Заседания созываются Президентом Ассоциации либо лицом,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его замещающим, а также по обращению Генерального директора Ассоциации или не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менее одной трети членов Совета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4" w:line="276" w:lineRule="auto"/>
        <w:ind w:left="0" w:right="22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Председательствует на заседаниях Совета Ассоциации Президент Ассоциации. 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случае его отсутствия председательствовать на заседании Совета может лицо,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назначенное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Президентом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числа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3" w:line="276" w:lineRule="auto"/>
        <w:ind w:left="0" w:right="87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Совет Ассоциации полномочен принимать решения, если на его заседании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присутствует не менее половины членов Совета Ассоциации, при этом решение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считается принятым, если за него проголосовало более половины членов Совета Ассоциации, присутствующих на заседании.</w:t>
      </w:r>
    </w:p>
    <w:p w:rsidR="009A7262" w:rsidRPr="00153407" w:rsidRDefault="009A7262" w:rsidP="00153407">
      <w:pPr>
        <w:pStyle w:val="a7"/>
        <w:numPr>
          <w:ilvl w:val="1"/>
          <w:numId w:val="6"/>
        </w:numPr>
        <w:tabs>
          <w:tab w:val="left" w:pos="849"/>
        </w:tabs>
        <w:spacing w:before="148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Каждый</w:t>
      </w:r>
      <w:r w:rsidRPr="0015340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член</w:t>
      </w:r>
      <w:r w:rsidRPr="0015340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Совета</w:t>
      </w:r>
      <w:r w:rsidRPr="0015340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Ассоциации</w:t>
      </w:r>
      <w:r w:rsidRPr="0015340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при</w:t>
      </w:r>
      <w:r w:rsidRPr="0015340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голосовании</w:t>
      </w:r>
      <w:r w:rsidRPr="0015340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имеет</w:t>
      </w:r>
      <w:r w:rsidRPr="0015340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один</w:t>
      </w:r>
      <w:r w:rsidRPr="0015340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голос.</w:t>
      </w:r>
      <w:r w:rsidRPr="0015340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В</w:t>
      </w:r>
      <w:r w:rsidRPr="0015340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2"/>
          <w:sz w:val="24"/>
          <w:szCs w:val="24"/>
        </w:rPr>
        <w:t>случае</w:t>
      </w:r>
      <w:r w:rsidR="001534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равенства голосов голос Президента Ассоциации (председательствующего на заседании) считается решающим. Возможные формы присутствия членов Совета на заседании определяются Советом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3" w:line="276" w:lineRule="auto"/>
        <w:ind w:left="0" w:right="16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 инициативе Президента решения Совета могут быть приняты без проведения заседания (совместного присутствия членов Совета Ассоциации для обсуждения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вопросов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повестки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дня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принятия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решений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вопросам,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поставленным</w:t>
      </w:r>
      <w:r w:rsidRPr="009A726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 голосование)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путем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проведения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заочного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голосования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(опросным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путем)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Совета с использованием факсимильной и иных видов связи, обеспечивающих аутентичность передаваемых и принимаемых сообщений и их документальное подтверждение.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6" w:line="276" w:lineRule="auto"/>
        <w:ind w:left="0" w:right="52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 проведении заочного голосования (опросным путем) членов Совета Президент Ассоциации (либо лицо, председательствующее на заседании Совета)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формулирует вопрос, требующий оперативного решения, обеспечивает возможность ознакомления всех членов Совета до начала голосования со всей необходимой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информацией и материалами и определяет период времени, в течение которого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проводится опрос.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6" w:line="276" w:lineRule="auto"/>
        <w:ind w:left="0" w:right="33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 результатам проведенного заочного голосования (опроса) протоколом оформляется решение Совета. Решение Совета подписывается Президентом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(либо лицом, председательствующим на заседании Совета Ассоциации) и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секретарем Совета.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4" w:line="276" w:lineRule="auto"/>
        <w:ind w:left="0" w:right="52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Решение Совета, принятое заочным голосованием (методом опроса) членов Совета, по своей юридической силе эквивалентно решению, принятому посредством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голосования на заседании Совета.</w:t>
      </w:r>
    </w:p>
    <w:p w:rsidR="009A7262" w:rsidRPr="009A7262" w:rsidRDefault="009A7262" w:rsidP="00153407">
      <w:pPr>
        <w:pStyle w:val="a7"/>
        <w:numPr>
          <w:ilvl w:val="1"/>
          <w:numId w:val="6"/>
        </w:numPr>
        <w:tabs>
          <w:tab w:val="left" w:pos="849"/>
        </w:tabs>
        <w:spacing w:before="243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 инициативе Президента заседания Совета могут проводиться с использованием видеоконференцсвязи.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line="276" w:lineRule="auto"/>
        <w:ind w:left="0" w:right="19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Решение Совета Ассоциации может быть отменено Общим собранием 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в случае, если принятое Советом решение не соответствует действующему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законодательству,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Уставу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приоритетным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направлениям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ее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3" w:line="276" w:lineRule="auto"/>
        <w:ind w:left="0" w:right="32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За исполнение своих функций членам Совета Ассоциации могут выплачиваться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вознаграждения и компенсироваться фактические расходы в пределах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соответствующих средств, определенных сметой Ассоциации и в порядке, установленном внутренними документами Ассоциации.</w:t>
      </w:r>
    </w:p>
    <w:p w:rsidR="009A7262" w:rsidRPr="009A7262" w:rsidRDefault="009A7262" w:rsidP="009A7262">
      <w:pPr>
        <w:pStyle w:val="a3"/>
        <w:spacing w:before="15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153407">
      <w:pPr>
        <w:pStyle w:val="1"/>
        <w:numPr>
          <w:ilvl w:val="0"/>
          <w:numId w:val="6"/>
        </w:numPr>
        <w:tabs>
          <w:tab w:val="left" w:pos="749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12._ИСПОЛНИТЕЛЬНЫЙ_ОРГАН_АССОЦИАЦИИ"/>
      <w:bookmarkEnd w:id="13"/>
      <w:r w:rsidRPr="009A7262">
        <w:rPr>
          <w:rFonts w:ascii="Times New Roman" w:hAnsi="Times New Roman" w:cs="Times New Roman"/>
          <w:sz w:val="24"/>
          <w:szCs w:val="24"/>
        </w:rPr>
        <w:t>ИСПОЛНИТЕЛЬНЫЙ</w:t>
      </w:r>
      <w:r w:rsidRPr="009A7262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</w:t>
      </w:r>
      <w:r w:rsidRPr="009A7262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315" w:line="276" w:lineRule="auto"/>
        <w:ind w:left="0" w:right="41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Лицо, осуществляющее функции Исполнительного органа Ассоциации, —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Генеральный директор Ассоциации — назначается на должность и освобождается от должности</w:t>
      </w:r>
      <w:r w:rsidRPr="009A726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решением</w:t>
      </w:r>
      <w:r w:rsidRPr="009A726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Совета</w:t>
      </w:r>
      <w:r w:rsidRPr="009A726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</w:t>
      </w:r>
      <w:r w:rsidRPr="009A726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представлению</w:t>
      </w:r>
      <w:r w:rsidRPr="009A726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Президента</w:t>
      </w:r>
      <w:r w:rsidRPr="009A726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Генеральный</w:t>
      </w:r>
      <w:r w:rsidRPr="009A726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директор</w:t>
      </w:r>
      <w:r w:rsidRPr="009A726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7" w:line="276" w:lineRule="auto"/>
        <w:ind w:left="0" w:right="34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без доверенности действует от имени Ассоциации, представляет ее интересы в органах государственной власти, органах местного самоуправления, общественных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объединениях, в отношениях с юридическими и физическими лицами как на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территории Российской Федерации, так и за ее пределами, совершает сделки и иные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действия от имени Ассоциации, выдает доверенности на право представительства 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совершения сделок и иных действий от имени Ассоциации, в том числе с правом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передоверия;</w:t>
      </w:r>
    </w:p>
    <w:p w:rsidR="009A7262" w:rsidRPr="009A7262" w:rsidRDefault="009A7262" w:rsidP="00153407">
      <w:pPr>
        <w:pStyle w:val="a7"/>
        <w:numPr>
          <w:ilvl w:val="2"/>
          <w:numId w:val="6"/>
        </w:numPr>
        <w:tabs>
          <w:tab w:val="left" w:pos="915"/>
          <w:tab w:val="left" w:pos="9072"/>
        </w:tabs>
        <w:spacing w:before="148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осуществляет организацию правового, финансового, хозяйственного, материально-технического, документационного, организационного и иного обеспечения деятельности Ассоциации, организацию и контроль за текущей финансово-хозяйственной деятельностью Ассоциации, ведение бухгалтерского и налогового учета, финансовой отчетности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5" w:line="276" w:lineRule="auto"/>
        <w:ind w:left="0" w:right="17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для осуществления деятельности, указанной в пункте 12.2.2 настоящего Устава,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Генеральный директор Ассоциации формирует исполнительную дирекцию — систему структурных подразделений Ассоциации и осуществляет руководство структурными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подразделениями;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4" w:line="276" w:lineRule="auto"/>
        <w:ind w:left="0" w:right="34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утверждает структуру, штатное расписание Ассоциации, положения о структурных подразделениях Ассоциации, должностные инструкции работников 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иные локальные нормативные акты Ассоциации, регулирующие трудовые отношения. От имени Ассоциации заключает, изменяет и расторгает трудовые договоры с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работниками Ассоциации; применяет меры поощрения и налагает дисциплинарные взыскания, издает приказы и дает указания по вопросам финансово-хозяйственной деятельности Ассоциации, обязательные для исполнения всеми штатными работниками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8" w:line="276" w:lineRule="auto"/>
        <w:ind w:left="0" w:right="13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организует подготовку заседаний Совета Ассоциации и Общего собрания 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 формирует предложения по повестке дня заседаний Совета и Общего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собрания членов Ассоциации, в том числе организует подготовку необходимых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материалов, проектов нормативных правовых актов, заключений и иных документов;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4" w:line="276" w:lineRule="auto"/>
        <w:ind w:left="0" w:right="32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принимает в соответствии с настоящим Уставом, решениями Общего собрания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 Ассоциации и Совета Ассоциации решения, а также организует выполнение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решений Совета и Общего собрания, дает поручения, обязательные для 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 структурных подразделений и штатных работников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4" w:line="276" w:lineRule="auto"/>
        <w:ind w:left="0" w:right="78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ежегодно представляет Общему собранию членов Ассоциации отчет о</w:t>
      </w:r>
      <w:r w:rsidR="00153407">
        <w:rPr>
          <w:rFonts w:ascii="Times New Roman" w:hAnsi="Times New Roman" w:cs="Times New Roman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 Исполнительного органа Ассоциации, в том числе представляет 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утверждение Общему собранию членов Ассоциации смету Ассоциации; несет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ответственность за размещение на официальном сайте Ассоциации годовой бухгалтерской (финансовой) отчетности и аудиторского заключения в отношении указанной отчетности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(при его наличии);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6" w:line="276" w:lineRule="auto"/>
        <w:ind w:left="0" w:right="28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организует разработку и утверждает программу развития Ассоциации, проекты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 планы деятельности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32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распоряжается денежными средствами и имуществом Ассоциации, в том числе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путем совершения от имени Ассоциации гражданско-правовых сделок, а также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изменяет условия и расторгает гражданско-правовые договоры;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3" w:line="276" w:lineRule="auto"/>
        <w:ind w:left="0" w:right="74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заключает от имени Ассоциации с банками и иными кредитными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организациями договоры об открытии счетов, в том числе специальных счетов, о размещении денежных средств Ассоциации на депозитах; обладает правом первой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подписи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всех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банковских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финансовых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4" w:line="276" w:lineRule="auto"/>
        <w:ind w:left="0" w:right="60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принимает решения по всем иным текущим вопросам деятельности Ассоциации,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отнесенным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компетенции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Общего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собрания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Совета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Ассоциации;</w:t>
      </w:r>
    </w:p>
    <w:p w:rsidR="009A7262" w:rsidRPr="00153407" w:rsidRDefault="009A7262" w:rsidP="00153407">
      <w:pPr>
        <w:pStyle w:val="a7"/>
        <w:numPr>
          <w:ilvl w:val="2"/>
          <w:numId w:val="6"/>
        </w:numPr>
        <w:tabs>
          <w:tab w:val="left" w:pos="1049"/>
        </w:tabs>
        <w:spacing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образует от имени Ассоциации органы управления юридических лиц, единственным учредителем (участником) которых является Ассоциация, либо формирует </w:t>
      </w:r>
      <w:r w:rsidRPr="00153407">
        <w:rPr>
          <w:rFonts w:ascii="Times New Roman" w:hAnsi="Times New Roman" w:cs="Times New Roman"/>
          <w:sz w:val="24"/>
          <w:szCs w:val="24"/>
        </w:rPr>
        <w:t>предложения по образованию органов управления юридических лиц,</w:t>
      </w:r>
      <w:r w:rsidR="00153407" w:rsidRPr="00153407">
        <w:rPr>
          <w:rFonts w:ascii="Times New Roman" w:hAnsi="Times New Roman" w:cs="Times New Roman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учредителем (участником) которых является Ассоциация, и досрочно прекращает их полномочия в</w:t>
      </w:r>
      <w:r w:rsidR="00153407">
        <w:rPr>
          <w:rFonts w:ascii="Times New Roman" w:hAnsi="Times New Roman" w:cs="Times New Roman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порядке, установленном законодательством Российской Федерации и учредительными документами таких юридических лиц;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3" w:line="276" w:lineRule="auto"/>
        <w:ind w:left="0" w:right="41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представляет интересы Ассоциации в суде, в том числе обращается от имени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в суд в случае оспаривания в установленном законодательством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 Федерации порядке актов, решений и (или) действий (бездействия)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органов государственной власти Российской Федерации, органов государственной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власти субъектов Российской Федерации и органов местного самоуправления,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нарушающих права и законные интересы Ассоциации, ее члена или членов либо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создающих угрозу такого нарушения;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7" w:line="276" w:lineRule="auto"/>
        <w:ind w:left="0" w:right="29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 целях обеспечения защиты законных интересов своих членов Ассоциация имеет право в установленном законодательством Российской Федерации порядке подавать иски и участвовать в качестве лица, участвующего в деле, при рассмотрении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судебных споров о неисполнении или ненадлежащем исполнении обязательств по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договорам подряда на выполнение инженерных изысканий, подготовку проектной документации, договорам строительного подряда, договорам подряда на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осуществление сноса, одной из сторон которых является член саморегулируемой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организации. Член саморегулируемой организации обязан уведомлять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саморегулируемую организацию о предъявлении к нему иска о взыскании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причиненного вреда и (или) ущерба, возмещение которых предусмотрено статьями 60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 60.1 Градостроительного кодекса Российской Федерации;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51" w:line="276" w:lineRule="auto"/>
        <w:ind w:left="0" w:right="12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ведет от имени и в интересах Ассоциации любые гражданские и административные дела, связанные с деятельностью Ассоциации, во всех судебных инстанциях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(судах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юрисдикции,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арбитражных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судах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надзорных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инстанциях), со всеми процессуальными действиями и правами, предоставленными законом истцу,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ответчику, потерпевшему и третьему лицу, в том числе с правом подписания и подачи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искового заявления, заключения мирового соглашения, признания иска, подписания жалоб,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полного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или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частичного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отказа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исковых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требований,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уменьшения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их</w:t>
      </w:r>
      <w:r w:rsidRPr="009A726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размера;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1049"/>
        </w:tabs>
        <w:spacing w:before="247" w:line="276" w:lineRule="auto"/>
        <w:ind w:left="0" w:right="63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lastRenderedPageBreak/>
        <w:t>осуществляет иные функции, не относящиеся к компетенции иных органов управления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Генеральный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директор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Pr="009A726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вправе: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6" w:line="276" w:lineRule="auto"/>
        <w:ind w:left="0" w:right="24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приобретать ценные бумаги, эмитентами которых или должниками</w:t>
      </w:r>
      <w:r w:rsidR="00153407">
        <w:rPr>
          <w:rFonts w:ascii="Times New Roman" w:hAnsi="Times New Roman" w:cs="Times New Roman"/>
          <w:sz w:val="24"/>
          <w:szCs w:val="24"/>
        </w:rPr>
        <w:t>,</w:t>
      </w:r>
      <w:r w:rsidRPr="009A7262">
        <w:rPr>
          <w:rFonts w:ascii="Times New Roman" w:hAnsi="Times New Roman" w:cs="Times New Roman"/>
          <w:sz w:val="24"/>
          <w:szCs w:val="24"/>
        </w:rPr>
        <w:t xml:space="preserve"> по которым являются члены Ассоциации, их дочерние и зависимые общества;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64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заключать с членами Ассоциации, их дочерними и зависимыми обществами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любые договоры имущественного страхования, соглашения о поручительстве;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35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осуществлять в качестве индивидуального предпринимателя предпринимательскую деятельность, являющуюся предметом саморегулирования для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right="35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учреждать хозяйственные товарищества и общества, осуществляющие предпринимательскую деятельность, являющуюся предметом саморегулирования для Ассоциации, становиться участником таких хозяйственных товариществ и обществ;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4" w:line="276" w:lineRule="auto"/>
        <w:ind w:left="0" w:right="24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входить в состав органов управления членов Ассоциации, их дочерних 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зависимых обществ, являться работником, состоящим в штате указанных организаций.</w:t>
      </w:r>
    </w:p>
    <w:p w:rsidR="009A7262" w:rsidRPr="00153407" w:rsidRDefault="009A7262" w:rsidP="00153407">
      <w:pPr>
        <w:pStyle w:val="a7"/>
        <w:numPr>
          <w:ilvl w:val="1"/>
          <w:numId w:val="6"/>
        </w:numPr>
        <w:tabs>
          <w:tab w:val="left" w:pos="715"/>
        </w:tabs>
        <w:spacing w:before="148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Генеральный</w:t>
      </w:r>
      <w:r w:rsidRPr="0015340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директор</w:t>
      </w:r>
      <w:r w:rsidRPr="0015340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обязан</w:t>
      </w:r>
      <w:r w:rsidRPr="0015340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не</w:t>
      </w:r>
      <w:r w:rsidRPr="0015340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совершать</w:t>
      </w:r>
      <w:r w:rsidRPr="0015340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действия</w:t>
      </w:r>
      <w:r w:rsidRPr="0015340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(бездействие),</w:t>
      </w:r>
      <w:r w:rsidRPr="0015340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2"/>
          <w:sz w:val="24"/>
          <w:szCs w:val="24"/>
        </w:rPr>
        <w:t>заведомо</w:t>
      </w:r>
      <w:r w:rsidR="001534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направленные на причинение вреда Ассоциации и существенно затрудняющие или делающие</w:t>
      </w:r>
      <w:r w:rsidRPr="001534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невозможным</w:t>
      </w:r>
      <w:r w:rsidRPr="001534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достижение</w:t>
      </w:r>
      <w:r w:rsidRPr="001534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целей,</w:t>
      </w:r>
      <w:r w:rsidRPr="001534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ради</w:t>
      </w:r>
      <w:r w:rsidRPr="001534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которых</w:t>
      </w:r>
      <w:r w:rsidRPr="001534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создана</w:t>
      </w:r>
      <w:r w:rsidRPr="001534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Ассоциация.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34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Компетенция Генерального директора и порядок осуществления им руководства текущей деятельностью Ассоциации устанавливаются Общим собранием членов 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отражаются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Положении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Исполнительном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153407">
      <w:pPr>
        <w:pStyle w:val="a3"/>
        <w:spacing w:before="14" w:line="276" w:lineRule="auto"/>
        <w:ind w:left="0"/>
        <w:jc w:val="center"/>
        <w:rPr>
          <w:rFonts w:ascii="Times New Roman" w:hAnsi="Times New Roman" w:cs="Times New Roman"/>
        </w:rPr>
      </w:pPr>
    </w:p>
    <w:p w:rsidR="009A7262" w:rsidRPr="009A7262" w:rsidRDefault="009A7262" w:rsidP="00153407">
      <w:pPr>
        <w:pStyle w:val="1"/>
        <w:numPr>
          <w:ilvl w:val="0"/>
          <w:numId w:val="6"/>
        </w:numPr>
        <w:tabs>
          <w:tab w:val="left" w:pos="749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13._СПЕЦИАЛИЗИРОВАННЫЕ_ОРГАНЫ_АССОЦИАЦИИ"/>
      <w:bookmarkEnd w:id="14"/>
      <w:r w:rsidRPr="009A7262">
        <w:rPr>
          <w:rFonts w:ascii="Times New Roman" w:hAnsi="Times New Roman" w:cs="Times New Roman"/>
          <w:sz w:val="24"/>
          <w:szCs w:val="24"/>
        </w:rPr>
        <w:t>СПЕЦИАЛИЗИРОВАННЫЕ</w:t>
      </w:r>
      <w:r w:rsidRPr="009A726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ОРГАНЫ</w:t>
      </w:r>
      <w:r w:rsidRPr="009A726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315" w:line="276" w:lineRule="auto"/>
        <w:ind w:left="0" w:right="57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К специализированным органам Ассоциации, которые в обязательном порядке создаются Советом Ассоциации, относятся: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109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орган, осуществляющий контроль за соблюдением членами 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требований стандартов, правил и внутренних документов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20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орган по рассмотрению дел о применении в отношении членов Ассоциации мер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дисциплинарного воздействия.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13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Помимо указанных в пункте 13.1 настоящего Устава специализированных органов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решениями Совета могут быть предусмотрены создание на временной или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постоянной основе иных специализированных органов Ассоциации.</w:t>
      </w:r>
    </w:p>
    <w:p w:rsidR="009A7262" w:rsidRPr="009A7262" w:rsidRDefault="009A7262" w:rsidP="00153407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Каждый специализированный орган Ассоциации действует на основании</w:t>
      </w:r>
      <w:r w:rsidR="00153407">
        <w:rPr>
          <w:rFonts w:ascii="Times New Roman" w:hAnsi="Times New Roman" w:cs="Times New Roman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Положения, утвержденного Советом Ассоциации и являющегося внутренним документом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Специализированные</w:t>
      </w:r>
      <w:r w:rsidRPr="009A726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органы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подотчетны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Совету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7" w:line="276" w:lineRule="auto"/>
        <w:ind w:left="0" w:right="22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К компетенции органа Ассоциации, осуществляющего контроль за деятельностью своих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членов,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относится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проведение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контроля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 части соблюдения ими требований стандартов, правил и внутренних документов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порядке,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определенном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внутренними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4" w:line="276" w:lineRule="auto"/>
        <w:ind w:left="0" w:right="16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К компетенции органа по рассмотрению дел о применении в отношении членов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мер дисциплинарного воздействия относится рассмотрение дел 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отношении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применение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ним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мер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дисциплинарного</w:t>
      </w:r>
      <w:r w:rsidRPr="009A726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воздействия в соответствии с внутренними документами Ассоциации, устанавливающими систему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мер дисциплинарного воздействия в Ассоциации.</w:t>
      </w:r>
    </w:p>
    <w:p w:rsidR="009A7262" w:rsidRPr="009A7262" w:rsidRDefault="009A7262" w:rsidP="009A7262">
      <w:pPr>
        <w:pStyle w:val="a3"/>
        <w:spacing w:before="16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153407">
      <w:pPr>
        <w:pStyle w:val="1"/>
        <w:numPr>
          <w:ilvl w:val="0"/>
          <w:numId w:val="6"/>
        </w:numPr>
        <w:tabs>
          <w:tab w:val="left" w:pos="749"/>
        </w:tabs>
        <w:spacing w:line="276" w:lineRule="auto"/>
        <w:ind w:left="0" w:right="164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14._ИСТОЧНИКИ_ФОРМИРОВАНИЯ_ИИСПОЛЬЗОВАНИ"/>
      <w:bookmarkEnd w:id="15"/>
      <w:r w:rsidRPr="009A7262">
        <w:rPr>
          <w:rFonts w:ascii="Times New Roman" w:hAnsi="Times New Roman" w:cs="Times New Roman"/>
          <w:w w:val="105"/>
          <w:sz w:val="24"/>
          <w:szCs w:val="24"/>
        </w:rPr>
        <w:t xml:space="preserve">ИСТОЧНИКИ ФОРМИРОВАНИЯ И ИСПОЛЬЗОВАНИЯ ИМУЩЕСТВА. СПОСОБЫ </w:t>
      </w:r>
      <w:r w:rsidRPr="009A7262">
        <w:rPr>
          <w:rFonts w:ascii="Times New Roman" w:hAnsi="Times New Roman" w:cs="Times New Roman"/>
          <w:sz w:val="24"/>
          <w:szCs w:val="24"/>
        </w:rPr>
        <w:t>ОБЕСПЕЧЕНИЯ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ИМУЩЕСТВЕННОЙ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9A7262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ЧЛЕНОВ АССОЦИАЦИИ ПЕРЕД ПОТРЕБИТЕЛЯМИ ВЫПОЛНЕННЫХ ИМИ РАБОТ, ОКАЗАННЫХ УСЛУГ И ИНЫМИ ЛИЦАМИ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314" w:line="276" w:lineRule="auto"/>
        <w:ind w:left="0" w:right="16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Имущество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средства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формируются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счет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вступительных,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членских и иных взносов членов Ассоциации, пополняются из других источников в порядке,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предусмотренном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Уставом.</w:t>
      </w:r>
    </w:p>
    <w:p w:rsidR="009A7262" w:rsidRPr="00153407" w:rsidRDefault="009A7262" w:rsidP="008F4073">
      <w:pPr>
        <w:pStyle w:val="a7"/>
        <w:numPr>
          <w:ilvl w:val="2"/>
          <w:numId w:val="6"/>
        </w:numPr>
        <w:tabs>
          <w:tab w:val="left" w:pos="715"/>
        </w:tabs>
        <w:spacing w:before="148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153407">
        <w:rPr>
          <w:rFonts w:ascii="Times New Roman" w:hAnsi="Times New Roman" w:cs="Times New Roman"/>
          <w:sz w:val="24"/>
          <w:szCs w:val="24"/>
        </w:rPr>
        <w:t>Источниками</w:t>
      </w:r>
      <w:r w:rsidRPr="0015340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формирования</w:t>
      </w:r>
      <w:r w:rsidRPr="0015340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средств</w:t>
      </w:r>
      <w:r w:rsidRPr="0015340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Ассоциации</w:t>
      </w:r>
      <w:r w:rsidRPr="0015340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  <w:r w:rsidR="00153407" w:rsidRPr="001534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3407">
        <w:rPr>
          <w:rFonts w:ascii="Times New Roman" w:hAnsi="Times New Roman" w:cs="Times New Roman"/>
          <w:sz w:val="24"/>
          <w:szCs w:val="24"/>
        </w:rPr>
        <w:t>вступительные, членские взносы, а также другие регулярные или единовременные поступления от членов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доходы,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полученные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</w:t>
      </w:r>
      <w:r w:rsidRPr="009A72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размещения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денежных</w:t>
      </w:r>
      <w:r w:rsidRPr="009A72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средств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банковских</w:t>
      </w:r>
      <w:r w:rsidRPr="009A72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депозитах;</w:t>
      </w:r>
    </w:p>
    <w:p w:rsidR="009A7262" w:rsidRPr="009A7262" w:rsidRDefault="009A7262" w:rsidP="008F4073">
      <w:pPr>
        <w:pStyle w:val="a7"/>
        <w:numPr>
          <w:ilvl w:val="2"/>
          <w:numId w:val="6"/>
        </w:numPr>
        <w:tabs>
          <w:tab w:val="left" w:pos="915"/>
        </w:tabs>
        <w:spacing w:before="246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добровольные имущественные взносы и пожертвования юридических и</w:t>
      </w:r>
      <w:r w:rsidR="008F4073">
        <w:rPr>
          <w:rFonts w:ascii="Times New Roman" w:hAnsi="Times New Roman" w:cs="Times New Roman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физических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числе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иностранных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граждан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9A7262" w:rsidRPr="009A7262" w:rsidRDefault="009A7262" w:rsidP="008F4073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средства, полученные от оказания услуг по предоставлению информации,</w:t>
      </w:r>
      <w:r w:rsidR="008F4073">
        <w:rPr>
          <w:rFonts w:ascii="Times New Roman" w:hAnsi="Times New Roman" w:cs="Times New Roman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раскрытие которой может осуществляться на платной основе;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right="17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средства, полученные от реализации информационных материалов, связанных с предпринимательской деятельностью, коммерческими или профессиональными интересами членов 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3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доходы,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получаемые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собственности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8F4073">
      <w:pPr>
        <w:pStyle w:val="a7"/>
        <w:numPr>
          <w:ilvl w:val="2"/>
          <w:numId w:val="6"/>
        </w:numPr>
        <w:tabs>
          <w:tab w:val="left" w:pos="915"/>
          <w:tab w:val="left" w:pos="8364"/>
          <w:tab w:val="left" w:pos="8505"/>
        </w:tabs>
        <w:spacing w:before="247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другие источники, не противоречащие законодательству Российской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26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вправе привлекать в порядке, установленном законодательством Российской Федерации, дополнительные финансовые, в том числе валютные, ресурсы,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пожертвования и (или) целевые взносы юридических и физических лиц, в том числе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иностранных.</w:t>
      </w:r>
    </w:p>
    <w:p w:rsidR="009A7262" w:rsidRPr="009A7262" w:rsidRDefault="009A7262" w:rsidP="008F4073">
      <w:pPr>
        <w:pStyle w:val="a7"/>
        <w:numPr>
          <w:ilvl w:val="1"/>
          <w:numId w:val="6"/>
        </w:numPr>
        <w:tabs>
          <w:tab w:val="left" w:pos="715"/>
        </w:tabs>
        <w:spacing w:before="244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Средства Ассоциации могут быть использованы только для достижения целей, определенных настоящим Уставом, и не подлежат распределению между членами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в качестве их дохода.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26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для обеспечения имущественной ответственности по обязательствам своих членов, возникшим вследствие причинения вреда личности или имуществу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гражданина,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имуществу юридического лица вследствие разрушения, повреждения здания, сооружения либо части здания или сооружения, формирует компенсационный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фонд возмещения вреда, а в случаях, установленных законодательством 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Федерации, в целях обеспечения имущественной ответственности членов Ассоциации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 обязательствам, возникшим вследствие неисполнения или ненадлежащего исполнения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обязательств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договорам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строительного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подряда,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договорам подряда на осуществление сноса, заключенным с использованием конкурентных способов заключения договоров, дополнительно формирует компенсационный фонд обеспечения договорных обязательств.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51" w:line="276" w:lineRule="auto"/>
        <w:ind w:left="0" w:right="25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 установленном законодательством Российской Федерации порядке Ассоциация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несет ответственность в пределах средств компенсационных фондов в порядке, предусмотренном законодательством Российской Федерации и внутренними документами Ассоциации.</w:t>
      </w:r>
    </w:p>
    <w:p w:rsidR="009A7262" w:rsidRPr="009A7262" w:rsidRDefault="009A7262" w:rsidP="008F4073">
      <w:pPr>
        <w:pStyle w:val="a7"/>
        <w:numPr>
          <w:ilvl w:val="1"/>
          <w:numId w:val="6"/>
        </w:numPr>
        <w:tabs>
          <w:tab w:val="left" w:pos="715"/>
          <w:tab w:val="left" w:pos="9072"/>
        </w:tabs>
        <w:spacing w:before="244"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Порядок формирования и размер взносов в компенсационные фонды определяются внутренними документами Ассоциации, утвержденными Общим собранием членов Ассоциации: о компенсационном фонде возмещения вреда; 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компенсационном фонде обеспечения договорных обязательств — в случаях, предусмотренных законодательством Российской 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5" w:line="276" w:lineRule="auto"/>
        <w:ind w:left="0" w:right="16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в соответствии с законодательством Российской Федерации 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внутренними документами Ассоциации может создавать систему страхования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ответственности членов Ассоциации, включающую внутренние документы Ассоциации:</w:t>
      </w:r>
    </w:p>
    <w:p w:rsidR="009A7262" w:rsidRPr="009A7262" w:rsidRDefault="009A7262" w:rsidP="009A7262">
      <w:pPr>
        <w:pStyle w:val="a3"/>
        <w:spacing w:before="148" w:line="276" w:lineRule="auto"/>
        <w:ind w:left="0" w:right="424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о страховании членами Ассоциации риска гражданской ответственности, которая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может наступить в случае причинения вреда вследствие недостатков работ, оказывающих влияние на безопасность объектов капитального строительства, об условиях такого страхования; о страховании риска ответственности за нарушение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членами Ассоциации условий договора строительного подряда, договора подряда на</w:t>
      </w:r>
      <w:r w:rsidRPr="009A7262">
        <w:rPr>
          <w:rFonts w:ascii="Times New Roman" w:hAnsi="Times New Roman" w:cs="Times New Roman"/>
          <w:spacing w:val="80"/>
        </w:rPr>
        <w:t xml:space="preserve"> </w:t>
      </w:r>
      <w:r w:rsidRPr="009A7262">
        <w:rPr>
          <w:rFonts w:ascii="Times New Roman" w:hAnsi="Times New Roman" w:cs="Times New Roman"/>
        </w:rPr>
        <w:t>осуществление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сноса,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а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также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об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условиях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такого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страхования.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6" w:line="276" w:lineRule="auto"/>
        <w:ind w:left="0" w:right="17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может иметь в собственности или на ином праве здания, сооружения,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земельные участки, оборудование, жилищный фонд, имущество культурно- оздоровительного и культурно-просветительского назначения, денежные средства в рублях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иностранной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валюте,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акции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другие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ценные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бумаги,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иное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движимое и недвижимое имущество, необходимое для обеспечения деятельности 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предусмотренной настоящим Уставом.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6" w:line="276" w:lineRule="auto"/>
        <w:ind w:left="0" w:right="12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может совершать в отношении находящегося в ее собственности имущества любые сделки, не противоречащие законодательству Российской Федерации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 настоящему Уставу.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before="243" w:line="276" w:lineRule="auto"/>
        <w:ind w:left="0" w:right="28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отвечает по своим обязательствам тем своим имуществом, на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которое по законодательству Российской Федерации может быть обращено взыскание.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849"/>
        </w:tabs>
        <w:spacing w:line="276" w:lineRule="auto"/>
        <w:ind w:left="0" w:right="64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Имущество, переданное Ассоциации ее членами, является собственностью Ассоциации.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Члены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не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сохраняют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переданное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ими</w:t>
      </w:r>
      <w:r w:rsidRPr="009A72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 имущество, а также на членские и иные взносы, в том числе после выхода из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3"/>
        <w:spacing w:before="15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8F4073">
      <w:pPr>
        <w:pStyle w:val="1"/>
        <w:numPr>
          <w:ilvl w:val="0"/>
          <w:numId w:val="6"/>
        </w:numPr>
        <w:tabs>
          <w:tab w:val="left" w:pos="749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15._ХРАНЕНИЕ_ДОКУМЕНТОВ_АССОЦИАЦИИ"/>
      <w:bookmarkEnd w:id="16"/>
      <w:r w:rsidRPr="009A7262">
        <w:rPr>
          <w:rFonts w:ascii="Times New Roman" w:hAnsi="Times New Roman" w:cs="Times New Roman"/>
          <w:w w:val="105"/>
          <w:sz w:val="24"/>
          <w:szCs w:val="24"/>
        </w:rPr>
        <w:t>ХРАНЕНИЕ</w:t>
      </w:r>
      <w:r w:rsidRPr="009A726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ДОКУМЕНТОВ</w:t>
      </w:r>
      <w:r w:rsidRPr="009A726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315" w:line="276" w:lineRule="auto"/>
        <w:ind w:left="0" w:right="54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 xml:space="preserve">Ассоциация в отношении каждого индивидуального предпринимателя и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юридического лица, принятого в члены Ассоциации, ведет дело члена Ассоциации 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порядке, установленном законодательством Российской Федерации и внутренними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документами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4" w:line="276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обязана хранить дела и документы членов Ассоциации, а также дела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индивидуальных предпринимателей и юридических лиц, членство которых в Ассоциации прекращено, в соответствии с порядком и сроками, установленными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внутренними документами Ассоциации.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Указанные дела подлежат постоянному хранению на бумажном носителе и (или) 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форме электронного документа (пакета электронных документов), подписанного Ассоциацией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использованием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усиленной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квалифицированной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электронной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подписи, в Ассоциации. В случае исключения сведений об Ассоциации из государственного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реестра саморегулируемых организаций дела членов Ассоциации, а также дела лиц,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членство которых в Ассоциации прекращено, подлежат передаче в Национальное объединение саморегулируемых организаций, основанных на членстве лиц, осуществляющих строительство.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52" w:line="276" w:lineRule="auto"/>
        <w:ind w:left="0" w:right="42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Перечень документов, подлежащих хранению в составе дел членов Ассоциации,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устанавливается законодательством Российской Федерации и внутренними документами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14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Помимо хранения и ведения дел членов Ассоциации, Ассоциация обязана хранить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учредительные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документы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внесенные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учредительные</w:t>
      </w:r>
    </w:p>
    <w:p w:rsidR="009A7262" w:rsidRPr="009A7262" w:rsidRDefault="009A7262" w:rsidP="009A7262">
      <w:pPr>
        <w:pStyle w:val="a3"/>
        <w:spacing w:before="148" w:line="276" w:lineRule="auto"/>
        <w:ind w:left="0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документы</w:t>
      </w:r>
      <w:r w:rsidRPr="009A7262">
        <w:rPr>
          <w:rFonts w:ascii="Times New Roman" w:hAnsi="Times New Roman" w:cs="Times New Roman"/>
          <w:spacing w:val="17"/>
        </w:rPr>
        <w:t xml:space="preserve"> </w:t>
      </w:r>
      <w:r w:rsidRPr="009A7262">
        <w:rPr>
          <w:rFonts w:ascii="Times New Roman" w:hAnsi="Times New Roman" w:cs="Times New Roman"/>
        </w:rPr>
        <w:t>и</w:t>
      </w:r>
      <w:r w:rsidRPr="009A7262">
        <w:rPr>
          <w:rFonts w:ascii="Times New Roman" w:hAnsi="Times New Roman" w:cs="Times New Roman"/>
          <w:spacing w:val="17"/>
        </w:rPr>
        <w:t xml:space="preserve"> </w:t>
      </w:r>
      <w:r w:rsidRPr="009A7262">
        <w:rPr>
          <w:rFonts w:ascii="Times New Roman" w:hAnsi="Times New Roman" w:cs="Times New Roman"/>
        </w:rPr>
        <w:t>зарегистрированные</w:t>
      </w:r>
      <w:r w:rsidRPr="009A7262">
        <w:rPr>
          <w:rFonts w:ascii="Times New Roman" w:hAnsi="Times New Roman" w:cs="Times New Roman"/>
          <w:spacing w:val="17"/>
        </w:rPr>
        <w:t xml:space="preserve"> </w:t>
      </w:r>
      <w:r w:rsidRPr="009A7262">
        <w:rPr>
          <w:rFonts w:ascii="Times New Roman" w:hAnsi="Times New Roman" w:cs="Times New Roman"/>
        </w:rPr>
        <w:t>в</w:t>
      </w:r>
      <w:r w:rsidRPr="009A7262">
        <w:rPr>
          <w:rFonts w:ascii="Times New Roman" w:hAnsi="Times New Roman" w:cs="Times New Roman"/>
          <w:spacing w:val="18"/>
        </w:rPr>
        <w:t xml:space="preserve"> </w:t>
      </w:r>
      <w:r w:rsidRPr="009A7262">
        <w:rPr>
          <w:rFonts w:ascii="Times New Roman" w:hAnsi="Times New Roman" w:cs="Times New Roman"/>
        </w:rPr>
        <w:t>установленном</w:t>
      </w:r>
      <w:r w:rsidRPr="009A7262">
        <w:rPr>
          <w:rFonts w:ascii="Times New Roman" w:hAnsi="Times New Roman" w:cs="Times New Roman"/>
          <w:spacing w:val="17"/>
        </w:rPr>
        <w:t xml:space="preserve"> </w:t>
      </w:r>
      <w:r w:rsidRPr="009A7262">
        <w:rPr>
          <w:rFonts w:ascii="Times New Roman" w:hAnsi="Times New Roman" w:cs="Times New Roman"/>
        </w:rPr>
        <w:t>порядке</w:t>
      </w:r>
      <w:r w:rsidRPr="009A7262">
        <w:rPr>
          <w:rFonts w:ascii="Times New Roman" w:hAnsi="Times New Roman" w:cs="Times New Roman"/>
          <w:spacing w:val="17"/>
        </w:rPr>
        <w:t xml:space="preserve"> </w:t>
      </w:r>
      <w:r w:rsidRPr="009A7262">
        <w:rPr>
          <w:rFonts w:ascii="Times New Roman" w:hAnsi="Times New Roman" w:cs="Times New Roman"/>
        </w:rPr>
        <w:t>изменения</w:t>
      </w:r>
      <w:r w:rsidRPr="009A7262">
        <w:rPr>
          <w:rFonts w:ascii="Times New Roman" w:hAnsi="Times New Roman" w:cs="Times New Roman"/>
          <w:spacing w:val="17"/>
        </w:rPr>
        <w:t xml:space="preserve"> </w:t>
      </w:r>
      <w:r w:rsidRPr="009A7262">
        <w:rPr>
          <w:rFonts w:ascii="Times New Roman" w:hAnsi="Times New Roman" w:cs="Times New Roman"/>
        </w:rPr>
        <w:t>и</w:t>
      </w:r>
      <w:r w:rsidRPr="009A7262">
        <w:rPr>
          <w:rFonts w:ascii="Times New Roman" w:hAnsi="Times New Roman" w:cs="Times New Roman"/>
          <w:spacing w:val="18"/>
        </w:rPr>
        <w:t xml:space="preserve"> </w:t>
      </w:r>
      <w:r w:rsidRPr="009A7262">
        <w:rPr>
          <w:rFonts w:ascii="Times New Roman" w:hAnsi="Times New Roman" w:cs="Times New Roman"/>
          <w:spacing w:val="-2"/>
        </w:rPr>
        <w:t>дополнения;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6" w:line="276" w:lineRule="auto"/>
        <w:ind w:left="0" w:right="50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протокол Общего собрания учредителей Ассоциации, содержащий решение 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создании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иные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решения,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связанные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созданием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документ,</w:t>
      </w:r>
      <w:r w:rsidRPr="009A726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подтверждающий</w:t>
      </w:r>
      <w:r w:rsidRPr="009A726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9A726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регистрацию</w:t>
      </w:r>
      <w:r w:rsidRPr="009A726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7" w:line="276" w:lineRule="auto"/>
        <w:ind w:left="0" w:right="27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документы, подтверждающие права Ассоциации на имущество, находящееся на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ее балансе;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внутренние</w:t>
      </w:r>
      <w:r w:rsidRPr="009A726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документы</w:t>
      </w:r>
      <w:r w:rsidRPr="009A726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заключения</w:t>
      </w:r>
      <w:r w:rsidRPr="009A726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ревизионных</w:t>
      </w:r>
      <w:r w:rsidRPr="009A726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контрольных</w:t>
      </w:r>
      <w:r w:rsidRPr="009A726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органов;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6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решения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руководящих</w:t>
      </w:r>
      <w:r w:rsidRPr="009A726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органов</w:t>
      </w:r>
      <w:r w:rsidRPr="009A726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9A7262">
      <w:pPr>
        <w:pStyle w:val="a7"/>
        <w:numPr>
          <w:ilvl w:val="2"/>
          <w:numId w:val="6"/>
        </w:numPr>
        <w:tabs>
          <w:tab w:val="left" w:pos="915"/>
        </w:tabs>
        <w:spacing w:before="247" w:line="276" w:lineRule="auto"/>
        <w:ind w:left="0" w:right="52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иные документы, предусмотренные федеральными законами и иными правовыми актами Российской Федерации, настоящим Уставом, решениями Общего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Президента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3"/>
        <w:spacing w:before="14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8F4073">
      <w:pPr>
        <w:pStyle w:val="1"/>
        <w:numPr>
          <w:ilvl w:val="0"/>
          <w:numId w:val="6"/>
        </w:numPr>
        <w:tabs>
          <w:tab w:val="left" w:pos="749"/>
        </w:tabs>
        <w:spacing w:line="276" w:lineRule="auto"/>
        <w:ind w:left="0" w:right="-6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16._ЗАИНТЕРЕСОВАННЫЕ_ЛИЦА._КОНФЛИКТИНТЕР"/>
      <w:bookmarkEnd w:id="17"/>
      <w:r w:rsidRPr="009A7262">
        <w:rPr>
          <w:rFonts w:ascii="Times New Roman" w:hAnsi="Times New Roman" w:cs="Times New Roman"/>
          <w:w w:val="105"/>
          <w:sz w:val="24"/>
          <w:szCs w:val="24"/>
        </w:rPr>
        <w:t>ЗАИНТЕРЕСОВАННЫЕ</w:t>
      </w:r>
      <w:r w:rsidRPr="009A726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ЛИЦА.</w:t>
      </w:r>
      <w:r w:rsidRPr="009A726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 xml:space="preserve">КОНФЛИКТ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ИНТЕРЕСОВ</w:t>
      </w:r>
    </w:p>
    <w:p w:rsidR="009A7262" w:rsidRPr="009A7262" w:rsidRDefault="009A7262" w:rsidP="008F4073">
      <w:pPr>
        <w:pStyle w:val="a7"/>
        <w:numPr>
          <w:ilvl w:val="1"/>
          <w:numId w:val="6"/>
        </w:numPr>
        <w:tabs>
          <w:tab w:val="left" w:pos="709"/>
        </w:tabs>
        <w:spacing w:before="308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Заинтересованными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лицами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</w:t>
      </w:r>
      <w:r w:rsidRPr="009A726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9A7262" w:rsidRPr="009A7262" w:rsidRDefault="009A7262" w:rsidP="008F4073">
      <w:pPr>
        <w:pStyle w:val="a7"/>
        <w:numPr>
          <w:ilvl w:val="0"/>
          <w:numId w:val="3"/>
        </w:numPr>
        <w:tabs>
          <w:tab w:val="left" w:pos="284"/>
        </w:tabs>
        <w:spacing w:before="24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члены</w:t>
      </w:r>
      <w:r w:rsidRPr="009A72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9A7262" w:rsidRDefault="009A7262" w:rsidP="008F4073">
      <w:pPr>
        <w:pStyle w:val="a7"/>
        <w:numPr>
          <w:ilvl w:val="0"/>
          <w:numId w:val="3"/>
        </w:numPr>
        <w:tabs>
          <w:tab w:val="left" w:pos="284"/>
        </w:tabs>
        <w:spacing w:before="6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lastRenderedPageBreak/>
        <w:t>члены</w:t>
      </w:r>
      <w:r w:rsidRPr="009A72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Совета</w:t>
      </w:r>
      <w:r w:rsidRPr="009A72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8F4073" w:rsidRDefault="009A7262" w:rsidP="008F4073">
      <w:pPr>
        <w:pStyle w:val="a7"/>
        <w:numPr>
          <w:ilvl w:val="0"/>
          <w:numId w:val="3"/>
        </w:numPr>
        <w:tabs>
          <w:tab w:val="left" w:pos="284"/>
        </w:tabs>
        <w:spacing w:before="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Исполнительный</w:t>
      </w:r>
      <w:r w:rsidRPr="009A72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</w:t>
      </w:r>
      <w:r w:rsidRPr="009A72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Ассоциации;</w:t>
      </w:r>
    </w:p>
    <w:p w:rsidR="009A7262" w:rsidRPr="008F4073" w:rsidRDefault="009A7262" w:rsidP="008F4073">
      <w:pPr>
        <w:pStyle w:val="a7"/>
        <w:numPr>
          <w:ilvl w:val="0"/>
          <w:numId w:val="3"/>
        </w:numPr>
        <w:tabs>
          <w:tab w:val="left" w:pos="284"/>
        </w:tabs>
        <w:spacing w:before="7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F4073">
        <w:rPr>
          <w:rFonts w:ascii="Times New Roman" w:hAnsi="Times New Roman" w:cs="Times New Roman"/>
          <w:sz w:val="24"/>
          <w:szCs w:val="24"/>
        </w:rPr>
        <w:t>работники Ассоциации, действующие на основании трудового договора или</w:t>
      </w:r>
      <w:r w:rsidRPr="008F40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гражданско-правового договора.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21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Заинтересованные лица Ассоциации, указанные в пункте 16.1 настоящего Устава,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должны соблюдать интересы Ассоциации, прежде всего в отношении целей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 Ассоциации, и не должны использовать возможности, связанные с осуществлением ими своих профессиональных обязанностей, а также не допускать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использование таких возможностей в целях, противоречащих целям, указанным в настоящем Уставе.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6" w:line="276" w:lineRule="auto"/>
        <w:ind w:left="0" w:right="24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Под конфликтом интересов понимается ситуация, при которой личная заинтересованность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указанных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пункте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16.1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настоящего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Устава,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влияет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или может повлиять на исполнение ими своих профессиональных обязанностей и (или)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влечет за собой возникновение противоречия между такой личной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заинтересованностью и законными интересами Ассоциации или угрозу возникновения такого противоречия, которое способно привести к причинению вреда законным интересам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7" w:line="276" w:lineRule="auto"/>
        <w:ind w:left="0" w:right="54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Лица, указанные в пункте 16.1 настоящего Устава, обязаны незамедлительно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сообщать о наличии конфликта интересов в Совет Ассоциации для принятия мер по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предотвращению или урегулированию конфликта интересов.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14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Сделки, в совершении которых имелась заинтересованность и которые совершены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 нарушением требований законодательства Российской Федерации и Устава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Ассоциации, могут быть признаны судом недействительными по заявлению лиц,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которым причинен ущерб такими действиями.</w:t>
      </w:r>
    </w:p>
    <w:p w:rsidR="009A7262" w:rsidRPr="009A7262" w:rsidRDefault="009A7262" w:rsidP="008F4073">
      <w:pPr>
        <w:pStyle w:val="1"/>
        <w:numPr>
          <w:ilvl w:val="0"/>
          <w:numId w:val="6"/>
        </w:numPr>
        <w:tabs>
          <w:tab w:val="left" w:pos="749"/>
        </w:tabs>
        <w:spacing w:before="162"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17._КОНТРОЛЬ_ЗА_ДЕЯТЕЛЬНОСТЬЮ_АССОЦИАЦИИ"/>
      <w:bookmarkEnd w:id="18"/>
      <w:r w:rsidRPr="009A7262">
        <w:rPr>
          <w:rFonts w:ascii="Times New Roman" w:hAnsi="Times New Roman" w:cs="Times New Roman"/>
          <w:sz w:val="24"/>
          <w:szCs w:val="24"/>
        </w:rPr>
        <w:t>КОНТРОЛЬ</w:t>
      </w:r>
      <w:r w:rsidRPr="009A7262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</w:t>
      </w:r>
      <w:r w:rsidRPr="009A7262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ДЕЯТЕЛЬНОСТЬЮ</w:t>
      </w:r>
      <w:r w:rsidRPr="009A726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314" w:line="276" w:lineRule="auto"/>
        <w:ind w:left="0" w:right="20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Федеральный государственный надзор за деятельностью саморегулируемых организаций осуществляется уполномоченным федеральным органом исполнительной власти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(далее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—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надзора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саморегулируемыми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организациями)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соответствии с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Федеральным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законом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от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26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декабря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2008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года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№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294-ФЗ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«О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защите</w:t>
      </w:r>
      <w:r w:rsidRPr="009A72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прав юридических лиц и индивидуальных предпринимателей при осуществлении государственного контроля (надзора) и муниципального контроля» с учетом особенностей организации и проведения проверок, установленных настоящей статьей.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7" w:line="276" w:lineRule="auto"/>
        <w:ind w:left="0" w:right="30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Предметом федерального государственного надзора является соблюдение саморегулируемой организацией требований к саморегулируемым организациям и их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деятельности, установленных Градостроительным кодексом Российской Федерации и другими федеральными законами.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4" w:line="276" w:lineRule="auto"/>
        <w:ind w:left="0" w:right="46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Плановая проверка деятельности саморегулируемой организации проводится в соответствии с планом, утвержденным органом надзора за саморегулируемыми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организациями. Данный план не требует согласования и утверждается органом надзора за саморегулируемыми организациями самостоятельно.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4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Основанием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для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проведения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внеплановой</w:t>
      </w:r>
      <w:r w:rsidRPr="009A726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проверки</w:t>
      </w:r>
      <w:r w:rsidRPr="009A726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является:</w:t>
      </w:r>
    </w:p>
    <w:p w:rsidR="009A7262" w:rsidRPr="009A7262" w:rsidRDefault="009A7262" w:rsidP="008F4073">
      <w:pPr>
        <w:pStyle w:val="a7"/>
        <w:numPr>
          <w:ilvl w:val="0"/>
          <w:numId w:val="2"/>
        </w:numPr>
        <w:tabs>
          <w:tab w:val="left" w:pos="284"/>
        </w:tabs>
        <w:spacing w:before="247" w:line="276" w:lineRule="auto"/>
        <w:ind w:left="0" w:right="14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lastRenderedPageBreak/>
        <w:t>истечение срока исполнения саморегулируемой организацией выданного органом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надзора за саморегулируемыми организациями предписания об устранении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выявленного нарушения требований законодательства Российской Федерации;</w:t>
      </w:r>
    </w:p>
    <w:p w:rsidR="009A7262" w:rsidRPr="009A7262" w:rsidRDefault="009A7262" w:rsidP="008F4073">
      <w:pPr>
        <w:pStyle w:val="a7"/>
        <w:numPr>
          <w:ilvl w:val="0"/>
          <w:numId w:val="2"/>
        </w:numPr>
        <w:tabs>
          <w:tab w:val="left" w:pos="284"/>
        </w:tabs>
        <w:spacing w:before="243" w:line="276" w:lineRule="auto"/>
        <w:ind w:left="0" w:right="15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поступление в орган надзора за саморегулируемыми организациями обращений 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заявлений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граждан,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числе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индивидуальных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предпринимателей, юридических лиц, информации от органов государственной власти (должностных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 органа надзора за саморегулируемыми организациями), органов местного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самоуправления, соответствующего Национального объединения саморегулируемых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организаций,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средств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массовой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информации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фактах:</w:t>
      </w:r>
    </w:p>
    <w:p w:rsidR="009A7262" w:rsidRPr="009A7262" w:rsidRDefault="009A7262" w:rsidP="009A7262">
      <w:pPr>
        <w:pStyle w:val="a3"/>
        <w:spacing w:before="246" w:line="276" w:lineRule="auto"/>
        <w:ind w:left="0" w:right="195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а) совершения саморегулируемой организацией и ее должностными лицами действий</w:t>
      </w:r>
      <w:r w:rsidRPr="009A7262">
        <w:rPr>
          <w:rFonts w:ascii="Times New Roman" w:hAnsi="Times New Roman" w:cs="Times New Roman"/>
          <w:spacing w:val="80"/>
        </w:rPr>
        <w:t xml:space="preserve"> </w:t>
      </w:r>
      <w:r w:rsidRPr="009A7262">
        <w:rPr>
          <w:rFonts w:ascii="Times New Roman" w:hAnsi="Times New Roman" w:cs="Times New Roman"/>
        </w:rPr>
        <w:t>(бездействия), нарушающих требования настоящего Кодекса, других федеральных законов,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правил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саморегулирования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и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права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членов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саморегулируемой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организации;</w:t>
      </w:r>
    </w:p>
    <w:p w:rsidR="009A7262" w:rsidRPr="009A7262" w:rsidRDefault="009A7262" w:rsidP="009A7262">
      <w:pPr>
        <w:pStyle w:val="a3"/>
        <w:spacing w:line="276" w:lineRule="auto"/>
        <w:ind w:left="0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б) неисполнения саморегулируемой организацией обязательств по возмещению вреда, причиненного третьим лицам в результате действий (бездействия) членов саморегулируемой организации;</w:t>
      </w:r>
    </w:p>
    <w:p w:rsidR="009A7262" w:rsidRPr="009A7262" w:rsidRDefault="009A7262" w:rsidP="009A7262">
      <w:pPr>
        <w:pStyle w:val="a3"/>
        <w:spacing w:line="276" w:lineRule="auto"/>
        <w:ind w:left="0" w:right="129"/>
        <w:rPr>
          <w:rFonts w:ascii="Times New Roman" w:hAnsi="Times New Roman" w:cs="Times New Roman"/>
        </w:rPr>
      </w:pPr>
      <w:r w:rsidRPr="009A7262">
        <w:rPr>
          <w:rFonts w:ascii="Times New Roman" w:hAnsi="Times New Roman" w:cs="Times New Roman"/>
        </w:rPr>
        <w:t>в) неисполнения или ненадлежащего исполнения саморегулируемой организацией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полномочий по контролю за деятельностью своих членов, выявленных органом надзора за саморегулируемыми организациями при рассмотрении документов, представляемых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саморегулируемыми организациями в установленном законодательством Российской</w:t>
      </w:r>
      <w:r w:rsidRPr="009A7262">
        <w:rPr>
          <w:rFonts w:ascii="Times New Roman" w:hAnsi="Times New Roman" w:cs="Times New Roman"/>
          <w:spacing w:val="40"/>
        </w:rPr>
        <w:t xml:space="preserve"> </w:t>
      </w:r>
      <w:r w:rsidRPr="009A7262">
        <w:rPr>
          <w:rFonts w:ascii="Times New Roman" w:hAnsi="Times New Roman" w:cs="Times New Roman"/>
        </w:rPr>
        <w:t>Федерации порядке;</w:t>
      </w:r>
    </w:p>
    <w:p w:rsidR="009A7262" w:rsidRPr="009A7262" w:rsidRDefault="009A7262" w:rsidP="008F4073">
      <w:pPr>
        <w:pStyle w:val="a7"/>
        <w:numPr>
          <w:ilvl w:val="0"/>
          <w:numId w:val="10"/>
        </w:numPr>
        <w:tabs>
          <w:tab w:val="left" w:pos="284"/>
        </w:tabs>
        <w:spacing w:before="245" w:line="276" w:lineRule="auto"/>
        <w:ind w:left="0" w:right="13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наличие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приказа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(распоряжения)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руководителя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(заместителя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руководителя) органа надзора за саморегулируемыми организациями о проведении внеплановой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проверки, изданного в соответствии с поручением Президента Российской Федерации или Правительства Российской Федерации либо на основании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требования прокурора о проведении внеплановой проверки в рамках надзора за исполнением законов по поступившим в органы прокуратуры материалам и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обращениям.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148" w:line="276" w:lineRule="auto"/>
        <w:ind w:left="0" w:right="42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Национальное объединение саморегулируемых организаций, основанных на членстве лиц, осуществляющих строительство (НОСТРОЙ), в соответствии со статьей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55.22-1 Градостроительного кодекса Российской Федерации проводит оценку соблюдения саморегулируемыми организациями требований к саморегулируемой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организации и ее деятельности.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5" w:line="276" w:lineRule="auto"/>
        <w:ind w:left="0" w:right="30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ведет бухгалтерский, налоговый учет и статистическую отчетность в порядке, установленном законодательством Российской Федерации.</w:t>
      </w:r>
    </w:p>
    <w:p w:rsidR="009A7262" w:rsidRPr="009A7262" w:rsidRDefault="009A7262" w:rsidP="008F4073">
      <w:pPr>
        <w:pStyle w:val="a7"/>
        <w:numPr>
          <w:ilvl w:val="1"/>
          <w:numId w:val="6"/>
        </w:numPr>
        <w:tabs>
          <w:tab w:val="left" w:pos="715"/>
          <w:tab w:val="left" w:pos="8789"/>
        </w:tabs>
        <w:spacing w:line="276" w:lineRule="auto"/>
        <w:ind w:left="0" w:right="-6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Ведение бухгалтерского учета и финансовой (бухгалтерской) отчетности Ассоциации подлежит обязательному аудиту.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17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предоставляет информацию о своей деятельности органам государственной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статистики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налоговым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органам,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своим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членам,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иным</w:t>
      </w:r>
      <w:r w:rsidRPr="009A726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лицам и органам в соответствии с законодательством Российской Федерации и настоящим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Уставом.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4" w:line="276" w:lineRule="auto"/>
        <w:ind w:left="0" w:right="13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Ассоциация вправе создать Ревизионную комиссию либо назначить ревизора для проверки своей деятельности. Ревизионная комиссия (ревизор) действует на основании Положения, утверждаемого Общим собранием членов Ассоциации. Члены Ревизионной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комиссии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(ревизор)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избираются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Общим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собранием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членов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Ассоциации.</w:t>
      </w:r>
    </w:p>
    <w:p w:rsidR="009A7262" w:rsidRPr="009A7262" w:rsidRDefault="009A7262" w:rsidP="009A7262">
      <w:pPr>
        <w:pStyle w:val="a3"/>
        <w:spacing w:before="15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8F4073">
      <w:pPr>
        <w:pStyle w:val="1"/>
        <w:numPr>
          <w:ilvl w:val="0"/>
          <w:numId w:val="6"/>
        </w:numPr>
        <w:tabs>
          <w:tab w:val="left" w:pos="749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18._РЕОРГАНИЗАЦИЯ_И_ЛИКВИДАЦИЯ_АССОЦИАЦИ"/>
      <w:bookmarkEnd w:id="19"/>
      <w:r w:rsidRPr="009A7262">
        <w:rPr>
          <w:rFonts w:ascii="Times New Roman" w:hAnsi="Times New Roman" w:cs="Times New Roman"/>
          <w:w w:val="105"/>
          <w:sz w:val="24"/>
          <w:szCs w:val="24"/>
        </w:rPr>
        <w:t>РЕОРГАНИЗАЦИЯ</w:t>
      </w:r>
      <w:r w:rsidRPr="009A726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9A726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w w:val="105"/>
          <w:sz w:val="24"/>
          <w:szCs w:val="24"/>
        </w:rPr>
        <w:t>ЛИКВИДАЦИЯ</w:t>
      </w:r>
      <w:r w:rsidRPr="009A726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315" w:line="276" w:lineRule="auto"/>
        <w:ind w:left="0" w:right="29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Реорганизация или ликвидация Ассоциации осуществляется по решению Общего собрания членов Ассоциации либо по решению суда с учетом законодательства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 Федерации, в том числе Градостроительного кодекса Российской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Федерации, устанавливающего особенности реорганизации для саморегулируемых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организаций.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5" w:line="276" w:lineRule="auto"/>
        <w:ind w:left="0" w:right="578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 случае реорганизации Ассоциации все ее права переходят к правопреемнику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(правопреемникам).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183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 случае реорганизации Ассоциации все документы Ассоциации (управленческие,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финансово-хозяйственные, по личному составу и другие) передаются организации- </w:t>
      </w:r>
      <w:r w:rsidRPr="009A7262">
        <w:rPr>
          <w:rFonts w:ascii="Times New Roman" w:hAnsi="Times New Roman" w:cs="Times New Roman"/>
          <w:spacing w:val="-2"/>
          <w:sz w:val="24"/>
          <w:szCs w:val="24"/>
        </w:rPr>
        <w:t>правопреемнику.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372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Ликвидация Ассоциации производится ликвидационной комиссией, образуемой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Общим собранием членов Ассоциации или органом, принявшим решение о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ликвидации. Общее собрание членов Ассоциации или орган, принявший решение о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ликвидации, назначают ликвидационную комиссию (ликвидатора) и устанавливают порядок и сроки проведения ликвидации в соответствии с законодательством Российской 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6" w:line="276" w:lineRule="auto"/>
        <w:ind w:left="0" w:right="189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Выплата денежных сумм кредиторам ликвидируемой Ассоциации производится ликвидационной комиссией в порядке очередности, установленной законодательством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334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Ликвидация Ассоциации считается завершенной, а Ассоциация — прекратившей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существование после внесения об этом записи в единый государственный реестр юридических лиц.</w:t>
      </w:r>
    </w:p>
    <w:p w:rsidR="009A7262" w:rsidRPr="008F4073" w:rsidRDefault="009A7262" w:rsidP="008F4073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225" w:firstLine="0"/>
        <w:rPr>
          <w:rFonts w:ascii="Times New Roman" w:hAnsi="Times New Roman" w:cs="Times New Roman"/>
          <w:sz w:val="24"/>
          <w:szCs w:val="24"/>
        </w:rPr>
      </w:pPr>
      <w:r w:rsidRPr="008F4073">
        <w:rPr>
          <w:rFonts w:ascii="Times New Roman" w:hAnsi="Times New Roman" w:cs="Times New Roman"/>
          <w:sz w:val="24"/>
          <w:szCs w:val="24"/>
        </w:rPr>
        <w:t>После исключения сведений об Ассоциации из государственного реестра</w:t>
      </w:r>
      <w:r w:rsidRPr="008F40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саморегулируемых организаций средства компенсационного фонда (компенсационных</w:t>
      </w:r>
      <w:r w:rsidR="008F4073" w:rsidRPr="008F4073">
        <w:rPr>
          <w:rFonts w:ascii="Times New Roman" w:hAnsi="Times New Roman" w:cs="Times New Roman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фондов) Ассоциации в недельный срок с даты исключения таких сведений подлежат</w:t>
      </w:r>
      <w:r w:rsidRPr="008F40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зачислению на специальный банковский счет Национального объединения саморегулируемых организаций, основанных на членстве лиц, осуществляющих строительство, и могут быть использованы только для осуществления выплат в связи с наступлением солидарной или субсидиарной ответственности Ассоциации по</w:t>
      </w:r>
      <w:r w:rsidRPr="008F407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обязательствам членов, возникшим в случаях, предусмотренных соответственно статьями</w:t>
      </w:r>
      <w:r w:rsidRPr="008F40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60</w:t>
      </w:r>
      <w:r w:rsidRPr="008F40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и</w:t>
      </w:r>
      <w:r w:rsidRPr="008F40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60.1</w:t>
      </w:r>
      <w:r w:rsidRPr="008F40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Градостроительного</w:t>
      </w:r>
      <w:r w:rsidRPr="008F40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кодекса</w:t>
      </w:r>
      <w:r w:rsidRPr="008F40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Российской</w:t>
      </w:r>
      <w:r w:rsidRPr="008F40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073">
        <w:rPr>
          <w:rFonts w:ascii="Times New Roman" w:hAnsi="Times New Roman" w:cs="Times New Roman"/>
          <w:sz w:val="24"/>
          <w:szCs w:val="24"/>
        </w:rPr>
        <w:t>Федерации.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7" w:line="276" w:lineRule="auto"/>
        <w:ind w:left="0" w:right="12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Оставшееся после удовлетворения требований кредиторов имущество Ассоциации направляется на цели, для достижения которых она была создана, и (или) на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благотворительные цели.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3" w:line="276" w:lineRule="auto"/>
        <w:ind w:left="0" w:right="137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При ликвидации Ассоциации документы постоянного хранения, имеющие научно-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историческое значение, передаются на государственное хранение в архивы. Документы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по личному составу (приказы, личные дела, карточки учета, лицевые счета и т. п.)</w:t>
      </w:r>
      <w:r w:rsidRPr="009A726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передаются на хранение в архив, на территории деятельности которого находится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 xml:space="preserve">Ассоциация. Передача и </w:t>
      </w:r>
      <w:r w:rsidRPr="009A7262">
        <w:rPr>
          <w:rFonts w:ascii="Times New Roman" w:hAnsi="Times New Roman" w:cs="Times New Roman"/>
          <w:sz w:val="24"/>
          <w:szCs w:val="24"/>
        </w:rPr>
        <w:lastRenderedPageBreak/>
        <w:t>упорядочение документов осуществляются силами и за счет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средств Ассоциации в соответствии с требованиями архивных органов. Дела членов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саморегулируемой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организации,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также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дела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лиц,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членство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которых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в саморегулируемой организации прекращено, подлежат передаче в Национальное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объединение саморегулируемых организаций, основанных на членстве лиц, осуществляющих строительство.</w:t>
      </w:r>
    </w:p>
    <w:p w:rsidR="009A7262" w:rsidRPr="009A7262" w:rsidRDefault="009A7262" w:rsidP="009A7262">
      <w:pPr>
        <w:pStyle w:val="a3"/>
        <w:spacing w:before="21" w:line="276" w:lineRule="auto"/>
        <w:ind w:left="0"/>
        <w:rPr>
          <w:rFonts w:ascii="Times New Roman" w:hAnsi="Times New Roman" w:cs="Times New Roman"/>
        </w:rPr>
      </w:pPr>
    </w:p>
    <w:p w:rsidR="009A7262" w:rsidRPr="009A7262" w:rsidRDefault="009A7262" w:rsidP="008F4073">
      <w:pPr>
        <w:pStyle w:val="1"/>
        <w:numPr>
          <w:ilvl w:val="0"/>
          <w:numId w:val="6"/>
        </w:numPr>
        <w:tabs>
          <w:tab w:val="left" w:pos="749"/>
        </w:tabs>
        <w:spacing w:line="276" w:lineRule="auto"/>
        <w:ind w:left="0" w:right="-6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19._ВНЕСЕНИЕ_ИЗМЕНЕНИЙ_И_ДОПОЛНЕНИЙ_В_УС"/>
      <w:bookmarkEnd w:id="20"/>
      <w:r w:rsidRPr="009A7262">
        <w:rPr>
          <w:rFonts w:ascii="Times New Roman" w:hAnsi="Times New Roman" w:cs="Times New Roman"/>
          <w:w w:val="105"/>
          <w:sz w:val="24"/>
          <w:szCs w:val="24"/>
        </w:rPr>
        <w:t xml:space="preserve">ВНЕСЕНИЕ ИЗМЕНЕНИЙ И ДОПОЛНЕНИЙ В УСТАВ </w:t>
      </w:r>
      <w:r w:rsidRPr="009A7262">
        <w:rPr>
          <w:rFonts w:ascii="Times New Roman" w:hAnsi="Times New Roman" w:cs="Times New Roman"/>
          <w:spacing w:val="-2"/>
          <w:w w:val="105"/>
          <w:sz w:val="24"/>
          <w:szCs w:val="24"/>
        </w:rPr>
        <w:t>АССОЦИАЦИИ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308" w:line="276" w:lineRule="auto"/>
        <w:ind w:left="0" w:right="990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Внесение изменений и дополнений в Устав Ассоциации осуществляется по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решению Общего собрания членов Ассоциации.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975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Внесенные изменения и дополнения в Устав Ассоциации вступают в силу с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момента их государственной регистрации.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line="276" w:lineRule="auto"/>
        <w:ind w:left="0" w:right="57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Стандарты и внутренние документы Ассоциации не могут противоречить Градостроительному кодексу Российской Федерации, законодательству Российской</w:t>
      </w:r>
      <w:r w:rsidRPr="009A726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 о техническом регулировании, а также правилам саморегулирования,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стандартам на процессы выполнения работ по строительству, реконструкции, капитальному ремонту, сносу объектов капитального строительства, утвержденным Национальным объединением саморегулируемых организаций.</w:t>
      </w:r>
    </w:p>
    <w:p w:rsidR="009A7262" w:rsidRPr="009A7262" w:rsidRDefault="009A7262" w:rsidP="009A7262">
      <w:pPr>
        <w:pStyle w:val="a7"/>
        <w:numPr>
          <w:ilvl w:val="1"/>
          <w:numId w:val="6"/>
        </w:numPr>
        <w:tabs>
          <w:tab w:val="left" w:pos="715"/>
        </w:tabs>
        <w:spacing w:before="246" w:line="276" w:lineRule="auto"/>
        <w:ind w:left="0" w:right="161" w:firstLine="0"/>
        <w:rPr>
          <w:rFonts w:ascii="Times New Roman" w:hAnsi="Times New Roman" w:cs="Times New Roman"/>
          <w:sz w:val="24"/>
          <w:szCs w:val="24"/>
        </w:rPr>
      </w:pPr>
      <w:r w:rsidRPr="009A7262">
        <w:rPr>
          <w:rFonts w:ascii="Times New Roman" w:hAnsi="Times New Roman" w:cs="Times New Roman"/>
          <w:sz w:val="24"/>
          <w:szCs w:val="24"/>
        </w:rPr>
        <w:t>В случае если законами и иными нормативными правовыми актами Российской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Федерации установлены иные правила, чем предусмотрены настоящим Уставом, в этой</w:t>
      </w:r>
      <w:r w:rsidRPr="009A726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262">
        <w:rPr>
          <w:rFonts w:ascii="Times New Roman" w:hAnsi="Times New Roman" w:cs="Times New Roman"/>
          <w:sz w:val="24"/>
          <w:szCs w:val="24"/>
        </w:rPr>
        <w:t>части применяются правила, установленные законами и иными нормативными правовыми актами Российской Федерации.</w:t>
      </w:r>
    </w:p>
    <w:p w:rsidR="009A7262" w:rsidRPr="009A7262" w:rsidRDefault="00406596" w:rsidP="009A7262">
      <w:pPr>
        <w:pStyle w:val="a3"/>
        <w:spacing w:before="9"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Graphic 3" o:spid="_x0000_s1026" style="position:absolute;margin-left:48pt;margin-top:12.8pt;width:499pt;height: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3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" path="m6337300,r-12700,l12700,,,,,12700,,25400r12700,l6324600,25400r12700,l6337300,12700r,-12700xe" fillcolor="black" stroked="f">
            <v:path arrowok="t"/>
            <w10:wrap type="topAndBottom" anchorx="page"/>
          </v:shape>
        </w:pict>
      </w: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p w:rsidR="008F4073" w:rsidRDefault="008F4073" w:rsidP="009A7262">
      <w:pPr>
        <w:pStyle w:val="a3"/>
        <w:spacing w:before="228" w:line="276" w:lineRule="auto"/>
        <w:ind w:left="0"/>
        <w:rPr>
          <w:rFonts w:ascii="Times New Roman" w:hAnsi="Times New Roman" w:cs="Times New Roman"/>
          <w:spacing w:val="-2"/>
          <w:w w:val="105"/>
        </w:rPr>
      </w:pPr>
    </w:p>
    <w:tbl>
      <w:tblPr>
        <w:tblStyle w:val="a8"/>
        <w:tblW w:w="5670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CD6808" w:rsidRPr="00F84C77" w:rsidTr="00CD6808">
        <w:tc>
          <w:tcPr>
            <w:tcW w:w="5670" w:type="dxa"/>
          </w:tcPr>
          <w:p w:rsidR="00CD6808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F84C77">
              <w:rPr>
                <w:color w:val="000000"/>
                <w:shd w:val="clear" w:color="auto" w:fill="FFFFFF"/>
              </w:rPr>
              <w:t>Устав</w:t>
            </w:r>
          </w:p>
          <w:p w:rsidR="00CD6808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F84C77">
              <w:rPr>
                <w:color w:val="000000"/>
                <w:shd w:val="clear" w:color="auto" w:fill="FFFFFF"/>
              </w:rPr>
              <w:t xml:space="preserve">Ассоциации СРО " ГС СКФО" утвержден с изменениями и дополнениями на Общем собрании </w:t>
            </w:r>
            <w:r>
              <w:rPr>
                <w:color w:val="000000"/>
                <w:shd w:val="clear" w:color="auto" w:fill="FFFFFF"/>
              </w:rPr>
              <w:t>членов Ассоциации</w:t>
            </w:r>
          </w:p>
          <w:p w:rsidR="00CD6808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="00B22EC7">
              <w:rPr>
                <w:color w:val="000000"/>
                <w:shd w:val="clear" w:color="auto" w:fill="FFFFFF"/>
              </w:rPr>
              <w:t>___</w:t>
            </w:r>
            <w:r>
              <w:rPr>
                <w:color w:val="000000"/>
                <w:shd w:val="clear" w:color="auto" w:fill="FFFFFF"/>
              </w:rPr>
              <w:t>» ________________ 2026 г.</w:t>
            </w:r>
          </w:p>
          <w:p w:rsidR="00CD6808" w:rsidRPr="00F84C77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Протокол № _______</w:t>
            </w:r>
          </w:p>
          <w:p w:rsidR="00CD6808" w:rsidRPr="00F84C77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  <w:p w:rsidR="00CD6808" w:rsidRPr="00F84C77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CD6808" w:rsidRPr="00F84C77" w:rsidTr="00CD6808">
        <w:tc>
          <w:tcPr>
            <w:tcW w:w="5670" w:type="dxa"/>
          </w:tcPr>
          <w:p w:rsidR="00CD6808" w:rsidRPr="00F84C77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F84C77">
              <w:rPr>
                <w:color w:val="000000"/>
                <w:shd w:val="clear" w:color="auto" w:fill="FFFFFF"/>
              </w:rPr>
              <w:t>Решение</w:t>
            </w:r>
          </w:p>
          <w:p w:rsidR="00CD6808" w:rsidRPr="00F84C77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F84C77">
              <w:rPr>
                <w:color w:val="000000"/>
                <w:shd w:val="clear" w:color="auto" w:fill="FFFFFF"/>
              </w:rPr>
              <w:t>о Государственной регистрации принято Управлением Министерств</w:t>
            </w:r>
            <w:r>
              <w:rPr>
                <w:color w:val="000000"/>
                <w:shd w:val="clear" w:color="auto" w:fill="FFFFFF"/>
              </w:rPr>
              <w:t>а</w:t>
            </w:r>
            <w:r w:rsidRPr="00F84C77">
              <w:rPr>
                <w:color w:val="000000"/>
                <w:shd w:val="clear" w:color="auto" w:fill="FFFFFF"/>
              </w:rPr>
              <w:t xml:space="preserve"> юстиции РФ по РД "___"_______________20</w:t>
            </w:r>
            <w:r>
              <w:rPr>
                <w:color w:val="000000"/>
                <w:shd w:val="clear" w:color="auto" w:fill="FFFFFF"/>
              </w:rPr>
              <w:t xml:space="preserve">26 </w:t>
            </w:r>
            <w:r w:rsidRPr="00F84C77">
              <w:rPr>
                <w:color w:val="000000"/>
                <w:shd w:val="clear" w:color="auto" w:fill="FFFFFF"/>
              </w:rPr>
              <w:t>г.</w:t>
            </w:r>
          </w:p>
          <w:p w:rsidR="00CD6808" w:rsidRPr="00F84C77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F84C77">
              <w:rPr>
                <w:color w:val="000000"/>
                <w:shd w:val="clear" w:color="auto" w:fill="FFFFFF"/>
              </w:rPr>
              <w:t>Начальник Управления</w:t>
            </w:r>
          </w:p>
          <w:p w:rsidR="00CD6808" w:rsidRPr="00F84C77" w:rsidRDefault="00CD6808" w:rsidP="007A5B67">
            <w:pPr>
              <w:spacing w:line="276" w:lineRule="auto"/>
              <w:jc w:val="center"/>
            </w:pPr>
            <w:r w:rsidRPr="00F84C77">
              <w:rPr>
                <w:color w:val="000000"/>
                <w:shd w:val="clear" w:color="auto" w:fill="FFFFFF"/>
              </w:rPr>
              <w:t>_____________</w:t>
            </w:r>
            <w:r>
              <w:rPr>
                <w:color w:val="000000"/>
                <w:shd w:val="clear" w:color="auto" w:fill="FFFFFF"/>
              </w:rPr>
              <w:t>/_______________/</w:t>
            </w:r>
          </w:p>
          <w:p w:rsidR="00CD6808" w:rsidRPr="00F84C77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CD6808" w:rsidTr="00CD6808">
        <w:tc>
          <w:tcPr>
            <w:tcW w:w="5670" w:type="dxa"/>
          </w:tcPr>
          <w:p w:rsidR="00CD6808" w:rsidRPr="00B9613C" w:rsidRDefault="00CD6808" w:rsidP="007A5B67">
            <w:pPr>
              <w:jc w:val="center"/>
            </w:pPr>
            <w:r w:rsidRPr="00B9613C">
              <w:t>Сведения о государственной</w:t>
            </w:r>
          </w:p>
          <w:p w:rsidR="00CD6808" w:rsidRPr="00B9613C" w:rsidRDefault="00CD6808" w:rsidP="007A5B67">
            <w:pPr>
              <w:jc w:val="center"/>
            </w:pPr>
            <w:r w:rsidRPr="00B9613C">
              <w:t>регистрации внесены</w:t>
            </w:r>
          </w:p>
          <w:p w:rsidR="00CD6808" w:rsidRPr="00B9613C" w:rsidRDefault="00CD6808" w:rsidP="007A5B67">
            <w:pPr>
              <w:jc w:val="center"/>
            </w:pPr>
            <w:r w:rsidRPr="00B9613C">
              <w:t>ИФНС РФ по Ленинскому району г.</w:t>
            </w:r>
            <w:r>
              <w:t xml:space="preserve"> </w:t>
            </w:r>
            <w:r w:rsidRPr="00B9613C">
              <w:t>Махачкалы</w:t>
            </w:r>
          </w:p>
          <w:p w:rsidR="00CD6808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F84C77">
              <w:rPr>
                <w:color w:val="000000"/>
                <w:shd w:val="clear" w:color="auto" w:fill="FFFFFF"/>
              </w:rPr>
              <w:t>"___"_______________20</w:t>
            </w:r>
            <w:r>
              <w:rPr>
                <w:color w:val="000000"/>
                <w:shd w:val="clear" w:color="auto" w:fill="FFFFFF"/>
              </w:rPr>
              <w:t xml:space="preserve">26 </w:t>
            </w:r>
            <w:r w:rsidRPr="00F84C77">
              <w:rPr>
                <w:color w:val="000000"/>
                <w:shd w:val="clear" w:color="auto" w:fill="FFFFFF"/>
              </w:rPr>
              <w:t>г.</w:t>
            </w:r>
          </w:p>
          <w:p w:rsidR="00CD6808" w:rsidRPr="00F84C77" w:rsidRDefault="00CD6808" w:rsidP="007A5B6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 Единый государственный реестр юридических лиц за основным государственным регистрационным номером</w:t>
            </w:r>
          </w:p>
          <w:p w:rsidR="00CD6808" w:rsidRPr="00F84C77" w:rsidRDefault="00CD6808" w:rsidP="007A5B67">
            <w:pPr>
              <w:spacing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_____________________________</w:t>
            </w:r>
          </w:p>
          <w:p w:rsidR="00CD6808" w:rsidRDefault="00CD6808" w:rsidP="007A5B67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FD5E0A" w:rsidRPr="009A7262" w:rsidRDefault="00FD5E0A" w:rsidP="00B22EC7">
      <w:pPr>
        <w:pStyle w:val="a3"/>
        <w:spacing w:before="9" w:line="276" w:lineRule="auto"/>
        <w:ind w:left="0"/>
        <w:rPr>
          <w:rFonts w:ascii="Times New Roman" w:hAnsi="Times New Roman" w:cs="Times New Roman"/>
        </w:rPr>
      </w:pPr>
    </w:p>
    <w:sectPr w:rsidR="00FD5E0A" w:rsidRPr="009A7262" w:rsidSect="009A7262">
      <w:pgSz w:w="11900" w:h="16840"/>
      <w:pgMar w:top="560" w:right="850" w:bottom="280" w:left="85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81F" w:rsidRDefault="0001081F" w:rsidP="009A7262">
      <w:r>
        <w:separator/>
      </w:r>
    </w:p>
  </w:endnote>
  <w:endnote w:type="continuationSeparator" w:id="0">
    <w:p w:rsidR="0001081F" w:rsidRDefault="0001081F" w:rsidP="009A7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671363"/>
      <w:docPartObj>
        <w:docPartGallery w:val="Page Numbers (Bottom of Page)"/>
        <w:docPartUnique/>
      </w:docPartObj>
    </w:sdtPr>
    <w:sdtContent>
      <w:p w:rsidR="009A7262" w:rsidRDefault="00406596">
        <w:pPr>
          <w:pStyle w:val="ab"/>
          <w:jc w:val="right"/>
        </w:pPr>
        <w:r>
          <w:fldChar w:fldCharType="begin"/>
        </w:r>
        <w:r w:rsidR="009A7262">
          <w:instrText>PAGE   \* MERGEFORMAT</w:instrText>
        </w:r>
        <w:r>
          <w:fldChar w:fldCharType="separate"/>
        </w:r>
        <w:r w:rsidR="00B22EC7">
          <w:rPr>
            <w:noProof/>
          </w:rPr>
          <w:t>2</w:t>
        </w:r>
        <w:r>
          <w:fldChar w:fldCharType="end"/>
        </w:r>
      </w:p>
    </w:sdtContent>
  </w:sdt>
  <w:p w:rsidR="009A7262" w:rsidRDefault="009A726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81F" w:rsidRDefault="0001081F" w:rsidP="009A7262">
      <w:r>
        <w:separator/>
      </w:r>
    </w:p>
  </w:footnote>
  <w:footnote w:type="continuationSeparator" w:id="0">
    <w:p w:rsidR="0001081F" w:rsidRDefault="0001081F" w:rsidP="009A72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1510"/>
    <w:multiLevelType w:val="hybridMultilevel"/>
    <w:tmpl w:val="920083B4"/>
    <w:lvl w:ilvl="0" w:tplc="374477EE">
      <w:start w:val="1"/>
      <w:numFmt w:val="decimal"/>
      <w:lvlText w:val="%1."/>
      <w:lvlJc w:val="left"/>
      <w:pPr>
        <w:ind w:left="710" w:hanging="273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ru-RU" w:eastAsia="en-US" w:bidi="ar-SA"/>
      </w:rPr>
    </w:lvl>
    <w:lvl w:ilvl="1" w:tplc="7B46D112">
      <w:numFmt w:val="bullet"/>
      <w:lvlText w:val="•"/>
      <w:lvlJc w:val="left"/>
      <w:pPr>
        <w:ind w:left="1668" w:hanging="273"/>
      </w:pPr>
      <w:rPr>
        <w:rFonts w:hint="default"/>
        <w:lang w:val="ru-RU" w:eastAsia="en-US" w:bidi="ar-SA"/>
      </w:rPr>
    </w:lvl>
    <w:lvl w:ilvl="2" w:tplc="4F0CDDA8">
      <w:numFmt w:val="bullet"/>
      <w:lvlText w:val="•"/>
      <w:lvlJc w:val="left"/>
      <w:pPr>
        <w:ind w:left="2616" w:hanging="273"/>
      </w:pPr>
      <w:rPr>
        <w:rFonts w:hint="default"/>
        <w:lang w:val="ru-RU" w:eastAsia="en-US" w:bidi="ar-SA"/>
      </w:rPr>
    </w:lvl>
    <w:lvl w:ilvl="3" w:tplc="01C6872C">
      <w:numFmt w:val="bullet"/>
      <w:lvlText w:val="•"/>
      <w:lvlJc w:val="left"/>
      <w:pPr>
        <w:ind w:left="3564" w:hanging="273"/>
      </w:pPr>
      <w:rPr>
        <w:rFonts w:hint="default"/>
        <w:lang w:val="ru-RU" w:eastAsia="en-US" w:bidi="ar-SA"/>
      </w:rPr>
    </w:lvl>
    <w:lvl w:ilvl="4" w:tplc="1300411A">
      <w:numFmt w:val="bullet"/>
      <w:lvlText w:val="•"/>
      <w:lvlJc w:val="left"/>
      <w:pPr>
        <w:ind w:left="4512" w:hanging="273"/>
      </w:pPr>
      <w:rPr>
        <w:rFonts w:hint="default"/>
        <w:lang w:val="ru-RU" w:eastAsia="en-US" w:bidi="ar-SA"/>
      </w:rPr>
    </w:lvl>
    <w:lvl w:ilvl="5" w:tplc="EBE68EC6">
      <w:numFmt w:val="bullet"/>
      <w:lvlText w:val="•"/>
      <w:lvlJc w:val="left"/>
      <w:pPr>
        <w:ind w:left="5460" w:hanging="273"/>
      </w:pPr>
      <w:rPr>
        <w:rFonts w:hint="default"/>
        <w:lang w:val="ru-RU" w:eastAsia="en-US" w:bidi="ar-SA"/>
      </w:rPr>
    </w:lvl>
    <w:lvl w:ilvl="6" w:tplc="E8B02AE0">
      <w:numFmt w:val="bullet"/>
      <w:lvlText w:val="•"/>
      <w:lvlJc w:val="left"/>
      <w:pPr>
        <w:ind w:left="6408" w:hanging="273"/>
      </w:pPr>
      <w:rPr>
        <w:rFonts w:hint="default"/>
        <w:lang w:val="ru-RU" w:eastAsia="en-US" w:bidi="ar-SA"/>
      </w:rPr>
    </w:lvl>
    <w:lvl w:ilvl="7" w:tplc="32485CA0">
      <w:numFmt w:val="bullet"/>
      <w:lvlText w:val="•"/>
      <w:lvlJc w:val="left"/>
      <w:pPr>
        <w:ind w:left="7356" w:hanging="273"/>
      </w:pPr>
      <w:rPr>
        <w:rFonts w:hint="default"/>
        <w:lang w:val="ru-RU" w:eastAsia="en-US" w:bidi="ar-SA"/>
      </w:rPr>
    </w:lvl>
    <w:lvl w:ilvl="8" w:tplc="CABAFA14">
      <w:numFmt w:val="bullet"/>
      <w:lvlText w:val="•"/>
      <w:lvlJc w:val="left"/>
      <w:pPr>
        <w:ind w:left="8304" w:hanging="273"/>
      </w:pPr>
      <w:rPr>
        <w:rFonts w:hint="default"/>
        <w:lang w:val="ru-RU" w:eastAsia="en-US" w:bidi="ar-SA"/>
      </w:rPr>
    </w:lvl>
  </w:abstractNum>
  <w:abstractNum w:abstractNumId="1">
    <w:nsid w:val="16D17F9C"/>
    <w:multiLevelType w:val="hybridMultilevel"/>
    <w:tmpl w:val="A162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56DAF"/>
    <w:multiLevelType w:val="hybridMultilevel"/>
    <w:tmpl w:val="27A40E8E"/>
    <w:lvl w:ilvl="0" w:tplc="CD2206AC">
      <w:numFmt w:val="bullet"/>
      <w:lvlText w:val="•"/>
      <w:lvlJc w:val="left"/>
      <w:pPr>
        <w:ind w:left="710" w:hanging="21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67"/>
        <w:sz w:val="24"/>
        <w:szCs w:val="24"/>
        <w:lang w:val="ru-RU" w:eastAsia="en-US" w:bidi="ar-SA"/>
      </w:rPr>
    </w:lvl>
    <w:lvl w:ilvl="1" w:tplc="567AEC16">
      <w:numFmt w:val="bullet"/>
      <w:lvlText w:val="•"/>
      <w:lvlJc w:val="left"/>
      <w:pPr>
        <w:ind w:left="1668" w:hanging="213"/>
      </w:pPr>
      <w:rPr>
        <w:rFonts w:hint="default"/>
        <w:lang w:val="ru-RU" w:eastAsia="en-US" w:bidi="ar-SA"/>
      </w:rPr>
    </w:lvl>
    <w:lvl w:ilvl="2" w:tplc="9FD0A0B8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  <w:lvl w:ilvl="3" w:tplc="44E09F2A">
      <w:numFmt w:val="bullet"/>
      <w:lvlText w:val="•"/>
      <w:lvlJc w:val="left"/>
      <w:pPr>
        <w:ind w:left="3564" w:hanging="213"/>
      </w:pPr>
      <w:rPr>
        <w:rFonts w:hint="default"/>
        <w:lang w:val="ru-RU" w:eastAsia="en-US" w:bidi="ar-SA"/>
      </w:rPr>
    </w:lvl>
    <w:lvl w:ilvl="4" w:tplc="7614583C">
      <w:numFmt w:val="bullet"/>
      <w:lvlText w:val="•"/>
      <w:lvlJc w:val="left"/>
      <w:pPr>
        <w:ind w:left="4512" w:hanging="213"/>
      </w:pPr>
      <w:rPr>
        <w:rFonts w:hint="default"/>
        <w:lang w:val="ru-RU" w:eastAsia="en-US" w:bidi="ar-SA"/>
      </w:rPr>
    </w:lvl>
    <w:lvl w:ilvl="5" w:tplc="884A1F4A">
      <w:numFmt w:val="bullet"/>
      <w:lvlText w:val="•"/>
      <w:lvlJc w:val="left"/>
      <w:pPr>
        <w:ind w:left="5460" w:hanging="213"/>
      </w:pPr>
      <w:rPr>
        <w:rFonts w:hint="default"/>
        <w:lang w:val="ru-RU" w:eastAsia="en-US" w:bidi="ar-SA"/>
      </w:rPr>
    </w:lvl>
    <w:lvl w:ilvl="6" w:tplc="C7AA46F6">
      <w:numFmt w:val="bullet"/>
      <w:lvlText w:val="•"/>
      <w:lvlJc w:val="left"/>
      <w:pPr>
        <w:ind w:left="6408" w:hanging="213"/>
      </w:pPr>
      <w:rPr>
        <w:rFonts w:hint="default"/>
        <w:lang w:val="ru-RU" w:eastAsia="en-US" w:bidi="ar-SA"/>
      </w:rPr>
    </w:lvl>
    <w:lvl w:ilvl="7" w:tplc="B00C70A0">
      <w:numFmt w:val="bullet"/>
      <w:lvlText w:val="•"/>
      <w:lvlJc w:val="left"/>
      <w:pPr>
        <w:ind w:left="7356" w:hanging="213"/>
      </w:pPr>
      <w:rPr>
        <w:rFonts w:hint="default"/>
        <w:lang w:val="ru-RU" w:eastAsia="en-US" w:bidi="ar-SA"/>
      </w:rPr>
    </w:lvl>
    <w:lvl w:ilvl="8" w:tplc="2E247870">
      <w:numFmt w:val="bullet"/>
      <w:lvlText w:val="•"/>
      <w:lvlJc w:val="left"/>
      <w:pPr>
        <w:ind w:left="8304" w:hanging="213"/>
      </w:pPr>
      <w:rPr>
        <w:rFonts w:hint="default"/>
        <w:lang w:val="ru-RU" w:eastAsia="en-US" w:bidi="ar-SA"/>
      </w:rPr>
    </w:lvl>
  </w:abstractNum>
  <w:abstractNum w:abstractNumId="3">
    <w:nsid w:val="29C93050"/>
    <w:multiLevelType w:val="hybridMultilevel"/>
    <w:tmpl w:val="BE46FC3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B7BDA"/>
    <w:multiLevelType w:val="multilevel"/>
    <w:tmpl w:val="AEB002BE"/>
    <w:lvl w:ilvl="0">
      <w:start w:val="1"/>
      <w:numFmt w:val="decimal"/>
      <w:lvlText w:val="%1."/>
      <w:lvlJc w:val="left"/>
      <w:pPr>
        <w:ind w:left="540" w:hanging="431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9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7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87" w:hanging="87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80" w:hanging="8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0" w:hanging="8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0" w:hanging="8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0" w:hanging="8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40" w:hanging="878"/>
      </w:pPr>
      <w:rPr>
        <w:rFonts w:hint="default"/>
        <w:lang w:val="ru-RU" w:eastAsia="en-US" w:bidi="ar-SA"/>
      </w:rPr>
    </w:lvl>
  </w:abstractNum>
  <w:abstractNum w:abstractNumId="5">
    <w:nsid w:val="35BF0B9C"/>
    <w:multiLevelType w:val="hybridMultilevel"/>
    <w:tmpl w:val="446C7696"/>
    <w:lvl w:ilvl="0" w:tplc="DF682092">
      <w:numFmt w:val="bullet"/>
      <w:lvlText w:val="•"/>
      <w:lvlJc w:val="left"/>
      <w:pPr>
        <w:ind w:left="710" w:hanging="21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67"/>
        <w:sz w:val="24"/>
        <w:szCs w:val="24"/>
        <w:lang w:val="ru-RU" w:eastAsia="en-US" w:bidi="ar-SA"/>
      </w:rPr>
    </w:lvl>
    <w:lvl w:ilvl="1" w:tplc="DA0466F0">
      <w:numFmt w:val="bullet"/>
      <w:lvlText w:val="•"/>
      <w:lvlJc w:val="left"/>
      <w:pPr>
        <w:ind w:left="1668" w:hanging="213"/>
      </w:pPr>
      <w:rPr>
        <w:rFonts w:hint="default"/>
        <w:lang w:val="ru-RU" w:eastAsia="en-US" w:bidi="ar-SA"/>
      </w:rPr>
    </w:lvl>
    <w:lvl w:ilvl="2" w:tplc="60CE4D68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  <w:lvl w:ilvl="3" w:tplc="096612D6">
      <w:numFmt w:val="bullet"/>
      <w:lvlText w:val="•"/>
      <w:lvlJc w:val="left"/>
      <w:pPr>
        <w:ind w:left="3564" w:hanging="213"/>
      </w:pPr>
      <w:rPr>
        <w:rFonts w:hint="default"/>
        <w:lang w:val="ru-RU" w:eastAsia="en-US" w:bidi="ar-SA"/>
      </w:rPr>
    </w:lvl>
    <w:lvl w:ilvl="4" w:tplc="DA941F60">
      <w:numFmt w:val="bullet"/>
      <w:lvlText w:val="•"/>
      <w:lvlJc w:val="left"/>
      <w:pPr>
        <w:ind w:left="4512" w:hanging="213"/>
      </w:pPr>
      <w:rPr>
        <w:rFonts w:hint="default"/>
        <w:lang w:val="ru-RU" w:eastAsia="en-US" w:bidi="ar-SA"/>
      </w:rPr>
    </w:lvl>
    <w:lvl w:ilvl="5" w:tplc="1DB4E018">
      <w:numFmt w:val="bullet"/>
      <w:lvlText w:val="•"/>
      <w:lvlJc w:val="left"/>
      <w:pPr>
        <w:ind w:left="5460" w:hanging="213"/>
      </w:pPr>
      <w:rPr>
        <w:rFonts w:hint="default"/>
        <w:lang w:val="ru-RU" w:eastAsia="en-US" w:bidi="ar-SA"/>
      </w:rPr>
    </w:lvl>
    <w:lvl w:ilvl="6" w:tplc="9C028BC0">
      <w:numFmt w:val="bullet"/>
      <w:lvlText w:val="•"/>
      <w:lvlJc w:val="left"/>
      <w:pPr>
        <w:ind w:left="6408" w:hanging="213"/>
      </w:pPr>
      <w:rPr>
        <w:rFonts w:hint="default"/>
        <w:lang w:val="ru-RU" w:eastAsia="en-US" w:bidi="ar-SA"/>
      </w:rPr>
    </w:lvl>
    <w:lvl w:ilvl="7" w:tplc="DBAE3416">
      <w:numFmt w:val="bullet"/>
      <w:lvlText w:val="•"/>
      <w:lvlJc w:val="left"/>
      <w:pPr>
        <w:ind w:left="7356" w:hanging="213"/>
      </w:pPr>
      <w:rPr>
        <w:rFonts w:hint="default"/>
        <w:lang w:val="ru-RU" w:eastAsia="en-US" w:bidi="ar-SA"/>
      </w:rPr>
    </w:lvl>
    <w:lvl w:ilvl="8" w:tplc="AE00CA58">
      <w:numFmt w:val="bullet"/>
      <w:lvlText w:val="•"/>
      <w:lvlJc w:val="left"/>
      <w:pPr>
        <w:ind w:left="8304" w:hanging="213"/>
      </w:pPr>
      <w:rPr>
        <w:rFonts w:hint="default"/>
        <w:lang w:val="ru-RU" w:eastAsia="en-US" w:bidi="ar-SA"/>
      </w:rPr>
    </w:lvl>
  </w:abstractNum>
  <w:abstractNum w:abstractNumId="6">
    <w:nsid w:val="3C19582B"/>
    <w:multiLevelType w:val="hybridMultilevel"/>
    <w:tmpl w:val="6E460EAC"/>
    <w:lvl w:ilvl="0" w:tplc="18A853F8">
      <w:start w:val="1"/>
      <w:numFmt w:val="decimal"/>
      <w:lvlText w:val="%1."/>
      <w:lvlJc w:val="left"/>
      <w:pPr>
        <w:ind w:left="710" w:hanging="273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ru-RU" w:eastAsia="en-US" w:bidi="ar-SA"/>
      </w:rPr>
    </w:lvl>
    <w:lvl w:ilvl="1" w:tplc="C93C99A8">
      <w:numFmt w:val="bullet"/>
      <w:lvlText w:val="•"/>
      <w:lvlJc w:val="left"/>
      <w:pPr>
        <w:ind w:left="1668" w:hanging="273"/>
      </w:pPr>
      <w:rPr>
        <w:rFonts w:hint="default"/>
        <w:lang w:val="ru-RU" w:eastAsia="en-US" w:bidi="ar-SA"/>
      </w:rPr>
    </w:lvl>
    <w:lvl w:ilvl="2" w:tplc="42C28DEA">
      <w:numFmt w:val="bullet"/>
      <w:lvlText w:val="•"/>
      <w:lvlJc w:val="left"/>
      <w:pPr>
        <w:ind w:left="2616" w:hanging="273"/>
      </w:pPr>
      <w:rPr>
        <w:rFonts w:hint="default"/>
        <w:lang w:val="ru-RU" w:eastAsia="en-US" w:bidi="ar-SA"/>
      </w:rPr>
    </w:lvl>
    <w:lvl w:ilvl="3" w:tplc="E6947ACA">
      <w:numFmt w:val="bullet"/>
      <w:lvlText w:val="•"/>
      <w:lvlJc w:val="left"/>
      <w:pPr>
        <w:ind w:left="3564" w:hanging="273"/>
      </w:pPr>
      <w:rPr>
        <w:rFonts w:hint="default"/>
        <w:lang w:val="ru-RU" w:eastAsia="en-US" w:bidi="ar-SA"/>
      </w:rPr>
    </w:lvl>
    <w:lvl w:ilvl="4" w:tplc="2D9E6EE0">
      <w:numFmt w:val="bullet"/>
      <w:lvlText w:val="•"/>
      <w:lvlJc w:val="left"/>
      <w:pPr>
        <w:ind w:left="4512" w:hanging="273"/>
      </w:pPr>
      <w:rPr>
        <w:rFonts w:hint="default"/>
        <w:lang w:val="ru-RU" w:eastAsia="en-US" w:bidi="ar-SA"/>
      </w:rPr>
    </w:lvl>
    <w:lvl w:ilvl="5" w:tplc="EC0E7C20">
      <w:numFmt w:val="bullet"/>
      <w:lvlText w:val="•"/>
      <w:lvlJc w:val="left"/>
      <w:pPr>
        <w:ind w:left="5460" w:hanging="273"/>
      </w:pPr>
      <w:rPr>
        <w:rFonts w:hint="default"/>
        <w:lang w:val="ru-RU" w:eastAsia="en-US" w:bidi="ar-SA"/>
      </w:rPr>
    </w:lvl>
    <w:lvl w:ilvl="6" w:tplc="55B20752">
      <w:numFmt w:val="bullet"/>
      <w:lvlText w:val="•"/>
      <w:lvlJc w:val="left"/>
      <w:pPr>
        <w:ind w:left="6408" w:hanging="273"/>
      </w:pPr>
      <w:rPr>
        <w:rFonts w:hint="default"/>
        <w:lang w:val="ru-RU" w:eastAsia="en-US" w:bidi="ar-SA"/>
      </w:rPr>
    </w:lvl>
    <w:lvl w:ilvl="7" w:tplc="1C1A5486">
      <w:numFmt w:val="bullet"/>
      <w:lvlText w:val="•"/>
      <w:lvlJc w:val="left"/>
      <w:pPr>
        <w:ind w:left="7356" w:hanging="273"/>
      </w:pPr>
      <w:rPr>
        <w:rFonts w:hint="default"/>
        <w:lang w:val="ru-RU" w:eastAsia="en-US" w:bidi="ar-SA"/>
      </w:rPr>
    </w:lvl>
    <w:lvl w:ilvl="8" w:tplc="04BACE68">
      <w:numFmt w:val="bullet"/>
      <w:lvlText w:val="•"/>
      <w:lvlJc w:val="left"/>
      <w:pPr>
        <w:ind w:left="8304" w:hanging="273"/>
      </w:pPr>
      <w:rPr>
        <w:rFonts w:hint="default"/>
        <w:lang w:val="ru-RU" w:eastAsia="en-US" w:bidi="ar-SA"/>
      </w:rPr>
    </w:lvl>
  </w:abstractNum>
  <w:abstractNum w:abstractNumId="7">
    <w:nsid w:val="4F1927EF"/>
    <w:multiLevelType w:val="hybridMultilevel"/>
    <w:tmpl w:val="5246B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DC0647"/>
    <w:multiLevelType w:val="hybridMultilevel"/>
    <w:tmpl w:val="DD940248"/>
    <w:lvl w:ilvl="0" w:tplc="EBCA3F8C">
      <w:start w:val="1"/>
      <w:numFmt w:val="decimal"/>
      <w:lvlText w:val="%1."/>
      <w:lvlJc w:val="left"/>
      <w:pPr>
        <w:ind w:left="710" w:hanging="273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ru-RU" w:eastAsia="en-US" w:bidi="ar-SA"/>
      </w:rPr>
    </w:lvl>
    <w:lvl w:ilvl="1" w:tplc="3C8C4194">
      <w:numFmt w:val="bullet"/>
      <w:lvlText w:val="•"/>
      <w:lvlJc w:val="left"/>
      <w:pPr>
        <w:ind w:left="1668" w:hanging="273"/>
      </w:pPr>
      <w:rPr>
        <w:rFonts w:hint="default"/>
        <w:lang w:val="ru-RU" w:eastAsia="en-US" w:bidi="ar-SA"/>
      </w:rPr>
    </w:lvl>
    <w:lvl w:ilvl="2" w:tplc="4F640FF8">
      <w:numFmt w:val="bullet"/>
      <w:lvlText w:val="•"/>
      <w:lvlJc w:val="left"/>
      <w:pPr>
        <w:ind w:left="2616" w:hanging="273"/>
      </w:pPr>
      <w:rPr>
        <w:rFonts w:hint="default"/>
        <w:lang w:val="ru-RU" w:eastAsia="en-US" w:bidi="ar-SA"/>
      </w:rPr>
    </w:lvl>
    <w:lvl w:ilvl="3" w:tplc="1A4E9928">
      <w:numFmt w:val="bullet"/>
      <w:lvlText w:val="•"/>
      <w:lvlJc w:val="left"/>
      <w:pPr>
        <w:ind w:left="3564" w:hanging="273"/>
      </w:pPr>
      <w:rPr>
        <w:rFonts w:hint="default"/>
        <w:lang w:val="ru-RU" w:eastAsia="en-US" w:bidi="ar-SA"/>
      </w:rPr>
    </w:lvl>
    <w:lvl w:ilvl="4" w:tplc="21AA0230">
      <w:numFmt w:val="bullet"/>
      <w:lvlText w:val="•"/>
      <w:lvlJc w:val="left"/>
      <w:pPr>
        <w:ind w:left="4512" w:hanging="273"/>
      </w:pPr>
      <w:rPr>
        <w:rFonts w:hint="default"/>
        <w:lang w:val="ru-RU" w:eastAsia="en-US" w:bidi="ar-SA"/>
      </w:rPr>
    </w:lvl>
    <w:lvl w:ilvl="5" w:tplc="68BC7C20">
      <w:numFmt w:val="bullet"/>
      <w:lvlText w:val="•"/>
      <w:lvlJc w:val="left"/>
      <w:pPr>
        <w:ind w:left="5460" w:hanging="273"/>
      </w:pPr>
      <w:rPr>
        <w:rFonts w:hint="default"/>
        <w:lang w:val="ru-RU" w:eastAsia="en-US" w:bidi="ar-SA"/>
      </w:rPr>
    </w:lvl>
    <w:lvl w:ilvl="6" w:tplc="6FD82F92">
      <w:numFmt w:val="bullet"/>
      <w:lvlText w:val="•"/>
      <w:lvlJc w:val="left"/>
      <w:pPr>
        <w:ind w:left="6408" w:hanging="273"/>
      </w:pPr>
      <w:rPr>
        <w:rFonts w:hint="default"/>
        <w:lang w:val="ru-RU" w:eastAsia="en-US" w:bidi="ar-SA"/>
      </w:rPr>
    </w:lvl>
    <w:lvl w:ilvl="7" w:tplc="66066CDC">
      <w:numFmt w:val="bullet"/>
      <w:lvlText w:val="•"/>
      <w:lvlJc w:val="left"/>
      <w:pPr>
        <w:ind w:left="7356" w:hanging="273"/>
      </w:pPr>
      <w:rPr>
        <w:rFonts w:hint="default"/>
        <w:lang w:val="ru-RU" w:eastAsia="en-US" w:bidi="ar-SA"/>
      </w:rPr>
    </w:lvl>
    <w:lvl w:ilvl="8" w:tplc="AC12C9E6">
      <w:numFmt w:val="bullet"/>
      <w:lvlText w:val="•"/>
      <w:lvlJc w:val="left"/>
      <w:pPr>
        <w:ind w:left="8304" w:hanging="273"/>
      </w:pPr>
      <w:rPr>
        <w:rFonts w:hint="default"/>
        <w:lang w:val="ru-RU" w:eastAsia="en-US" w:bidi="ar-SA"/>
      </w:rPr>
    </w:lvl>
  </w:abstractNum>
  <w:abstractNum w:abstractNumId="9">
    <w:nsid w:val="684A3A9E"/>
    <w:multiLevelType w:val="hybridMultilevel"/>
    <w:tmpl w:val="E604AA60"/>
    <w:lvl w:ilvl="0" w:tplc="C874AE96">
      <w:numFmt w:val="bullet"/>
      <w:lvlText w:val="•"/>
      <w:lvlJc w:val="left"/>
      <w:pPr>
        <w:ind w:left="710" w:hanging="21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67"/>
        <w:sz w:val="24"/>
        <w:szCs w:val="24"/>
        <w:lang w:val="ru-RU" w:eastAsia="en-US" w:bidi="ar-SA"/>
      </w:rPr>
    </w:lvl>
    <w:lvl w:ilvl="1" w:tplc="471EAEB0">
      <w:numFmt w:val="bullet"/>
      <w:lvlText w:val="•"/>
      <w:lvlJc w:val="left"/>
      <w:pPr>
        <w:ind w:left="1668" w:hanging="213"/>
      </w:pPr>
      <w:rPr>
        <w:rFonts w:hint="default"/>
        <w:lang w:val="ru-RU" w:eastAsia="en-US" w:bidi="ar-SA"/>
      </w:rPr>
    </w:lvl>
    <w:lvl w:ilvl="2" w:tplc="23864C54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  <w:lvl w:ilvl="3" w:tplc="C7C2122E">
      <w:numFmt w:val="bullet"/>
      <w:lvlText w:val="•"/>
      <w:lvlJc w:val="left"/>
      <w:pPr>
        <w:ind w:left="3564" w:hanging="213"/>
      </w:pPr>
      <w:rPr>
        <w:rFonts w:hint="default"/>
        <w:lang w:val="ru-RU" w:eastAsia="en-US" w:bidi="ar-SA"/>
      </w:rPr>
    </w:lvl>
    <w:lvl w:ilvl="4" w:tplc="BF304862">
      <w:numFmt w:val="bullet"/>
      <w:lvlText w:val="•"/>
      <w:lvlJc w:val="left"/>
      <w:pPr>
        <w:ind w:left="4512" w:hanging="213"/>
      </w:pPr>
      <w:rPr>
        <w:rFonts w:hint="default"/>
        <w:lang w:val="ru-RU" w:eastAsia="en-US" w:bidi="ar-SA"/>
      </w:rPr>
    </w:lvl>
    <w:lvl w:ilvl="5" w:tplc="2662F4EA">
      <w:numFmt w:val="bullet"/>
      <w:lvlText w:val="•"/>
      <w:lvlJc w:val="left"/>
      <w:pPr>
        <w:ind w:left="5460" w:hanging="213"/>
      </w:pPr>
      <w:rPr>
        <w:rFonts w:hint="default"/>
        <w:lang w:val="ru-RU" w:eastAsia="en-US" w:bidi="ar-SA"/>
      </w:rPr>
    </w:lvl>
    <w:lvl w:ilvl="6" w:tplc="36084D8C">
      <w:numFmt w:val="bullet"/>
      <w:lvlText w:val="•"/>
      <w:lvlJc w:val="left"/>
      <w:pPr>
        <w:ind w:left="6408" w:hanging="213"/>
      </w:pPr>
      <w:rPr>
        <w:rFonts w:hint="default"/>
        <w:lang w:val="ru-RU" w:eastAsia="en-US" w:bidi="ar-SA"/>
      </w:rPr>
    </w:lvl>
    <w:lvl w:ilvl="7" w:tplc="620E2992">
      <w:numFmt w:val="bullet"/>
      <w:lvlText w:val="•"/>
      <w:lvlJc w:val="left"/>
      <w:pPr>
        <w:ind w:left="7356" w:hanging="213"/>
      </w:pPr>
      <w:rPr>
        <w:rFonts w:hint="default"/>
        <w:lang w:val="ru-RU" w:eastAsia="en-US" w:bidi="ar-SA"/>
      </w:rPr>
    </w:lvl>
    <w:lvl w:ilvl="8" w:tplc="2D7A16C2">
      <w:numFmt w:val="bullet"/>
      <w:lvlText w:val="•"/>
      <w:lvlJc w:val="left"/>
      <w:pPr>
        <w:ind w:left="8304" w:hanging="21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5E0A"/>
    <w:rsid w:val="0001081F"/>
    <w:rsid w:val="00153407"/>
    <w:rsid w:val="003068C4"/>
    <w:rsid w:val="00406596"/>
    <w:rsid w:val="00581187"/>
    <w:rsid w:val="006C4173"/>
    <w:rsid w:val="008B2075"/>
    <w:rsid w:val="008F4073"/>
    <w:rsid w:val="009A7262"/>
    <w:rsid w:val="00AB302F"/>
    <w:rsid w:val="00B22EC7"/>
    <w:rsid w:val="00CD6808"/>
    <w:rsid w:val="00D34349"/>
    <w:rsid w:val="00F4470E"/>
    <w:rsid w:val="00FD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26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1">
    <w:name w:val="heading 1"/>
    <w:basedOn w:val="a"/>
    <w:link w:val="10"/>
    <w:uiPriority w:val="9"/>
    <w:qFormat/>
    <w:rsid w:val="009A7262"/>
    <w:pPr>
      <w:ind w:left="110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9A7262"/>
    <w:pPr>
      <w:spacing w:before="247"/>
      <w:ind w:left="1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262"/>
    <w:rPr>
      <w:rFonts w:ascii="Cambria" w:eastAsia="Cambria" w:hAnsi="Cambria" w:cs="Cambri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9A7262"/>
    <w:rPr>
      <w:rFonts w:ascii="Cambria" w:eastAsia="Cambria" w:hAnsi="Cambria" w:cs="Cambri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A72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7262"/>
    <w:pPr>
      <w:spacing w:before="243"/>
      <w:ind w:left="11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7262"/>
    <w:rPr>
      <w:rFonts w:ascii="Cambria" w:eastAsia="Cambria" w:hAnsi="Cambria" w:cs="Cambria"/>
      <w:sz w:val="24"/>
      <w:szCs w:val="24"/>
    </w:rPr>
  </w:style>
  <w:style w:type="paragraph" w:styleId="a5">
    <w:name w:val="Title"/>
    <w:basedOn w:val="a"/>
    <w:link w:val="a6"/>
    <w:uiPriority w:val="10"/>
    <w:qFormat/>
    <w:rsid w:val="009A7262"/>
    <w:pPr>
      <w:ind w:left="110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9A7262"/>
    <w:rPr>
      <w:rFonts w:ascii="Cambria" w:eastAsia="Cambria" w:hAnsi="Cambria" w:cs="Cambria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9A7262"/>
    <w:pPr>
      <w:spacing w:before="242"/>
      <w:ind w:left="110"/>
    </w:pPr>
  </w:style>
  <w:style w:type="paragraph" w:customStyle="1" w:styleId="TableParagraph">
    <w:name w:val="Table Paragraph"/>
    <w:basedOn w:val="a"/>
    <w:uiPriority w:val="1"/>
    <w:qFormat/>
    <w:rsid w:val="009A7262"/>
  </w:style>
  <w:style w:type="paragraph" w:customStyle="1" w:styleId="style1">
    <w:name w:val="style1"/>
    <w:basedOn w:val="a"/>
    <w:rsid w:val="009A7262"/>
    <w:pPr>
      <w:widowControl/>
      <w:autoSpaceDE/>
      <w:autoSpaceDN/>
      <w:spacing w:before="100" w:beforeAutospacing="1" w:after="100" w:afterAutospacing="1"/>
    </w:pPr>
    <w:rPr>
      <w:rFonts w:ascii="Georgia" w:eastAsia="Times New Roman" w:hAnsi="Georgia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A72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A726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7262"/>
    <w:rPr>
      <w:rFonts w:ascii="Cambria" w:eastAsia="Cambria" w:hAnsi="Cambria" w:cs="Cambria"/>
    </w:rPr>
  </w:style>
  <w:style w:type="paragraph" w:styleId="ab">
    <w:name w:val="footer"/>
    <w:basedOn w:val="a"/>
    <w:link w:val="ac"/>
    <w:uiPriority w:val="99"/>
    <w:unhideWhenUsed/>
    <w:rsid w:val="009A726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7262"/>
    <w:rPr>
      <w:rFonts w:ascii="Cambria" w:eastAsia="Cambria" w:hAnsi="Cambria" w:cs="Cambria"/>
    </w:rPr>
  </w:style>
  <w:style w:type="paragraph" w:customStyle="1" w:styleId="Web">
    <w:name w:val="Обычный (Web)"/>
    <w:basedOn w:val="a"/>
    <w:rsid w:val="009A7262"/>
    <w:pPr>
      <w:widowControl/>
      <w:autoSpaceDE/>
      <w:autoSpaceDN/>
      <w:spacing w:before="30" w:after="120"/>
      <w:ind w:firstLine="375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d">
    <w:name w:val="Strong"/>
    <w:uiPriority w:val="22"/>
    <w:qFormat/>
    <w:rsid w:val="00AB30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36</Pages>
  <Words>12580</Words>
  <Characters>71708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Хайрутдинович Акаев</dc:creator>
  <cp:lastModifiedBy>UserOtdelitMonobl</cp:lastModifiedBy>
  <cp:revision>2</cp:revision>
  <dcterms:created xsi:type="dcterms:W3CDTF">2026-05-22T10:34:00Z</dcterms:created>
  <dcterms:modified xsi:type="dcterms:W3CDTF">2026-05-22T10:34:00Z</dcterms:modified>
</cp:coreProperties>
</file>